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重庆市文艺创作项目资助申报表</w:t>
      </w:r>
    </w:p>
    <w:p>
      <w:pPr>
        <w:adjustRightInd w:val="0"/>
        <w:snapToGrid w:val="0"/>
        <w:spacing w:line="579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申报单位</w:t>
      </w:r>
      <w:r>
        <w:rPr>
          <w:rFonts w:hint="eastAsia" w:ascii="方正仿宋_GBK" w:eastAsia="方正仿宋_GBK"/>
          <w:color w:val="000000"/>
        </w:rPr>
        <w:t>（个人）</w:t>
      </w:r>
      <w:r>
        <w:rPr>
          <w:rFonts w:hint="eastAsia" w:ascii="方正仿宋_GBK" w:eastAsia="方正仿宋_GBK"/>
        </w:rPr>
        <w:t xml:space="preserve">：             联系人及联系方式： </w:t>
      </w:r>
    </w:p>
    <w:tbl>
      <w:tblPr>
        <w:tblStyle w:val="4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614"/>
        <w:gridCol w:w="234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作品名称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作品类别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创作单位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作者姓名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完成时间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作者联系电话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电影片公映许可证/国产电视剧发行许可证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广播剧、纪录片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播出平台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作者电子邮箱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文学类作品字数（行数）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投资预算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申请资助金额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作品简介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申报单位/个人承诺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申报单位/个人承诺：</w:t>
            </w:r>
          </w:p>
          <w:p>
            <w:pPr>
              <w:adjustRightInd w:val="0"/>
              <w:snapToGrid w:val="0"/>
              <w:spacing w:line="579" w:lineRule="exact"/>
              <w:ind w:firstLine="600" w:firstLineChars="2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申报主体</w:t>
            </w:r>
            <w:r>
              <w:rPr>
                <w:rFonts w:hint="eastAsia" w:ascii="方正仿宋_GBK" w:eastAsia="方正仿宋_GBK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ind w:firstLine="313" w:firstLineChars="98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初审单位</w:t>
            </w:r>
          </w:p>
          <w:p>
            <w:pPr>
              <w:adjustRightInd w:val="0"/>
              <w:snapToGrid w:val="0"/>
              <w:spacing w:line="579" w:lineRule="exact"/>
              <w:ind w:firstLine="627" w:firstLineChars="196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rPr>
                <w:rFonts w:ascii="方正仿宋_GBK" w:eastAsia="方正仿宋_GBK"/>
              </w:rPr>
            </w:pPr>
          </w:p>
        </w:tc>
      </w:tr>
    </w:tbl>
    <w:p>
      <w:pPr>
        <w:adjustRightInd w:val="0"/>
        <w:snapToGrid w:val="0"/>
        <w:spacing w:line="579" w:lineRule="exact"/>
      </w:pP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480" w:firstLineChars="200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47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zdc2555</dc:creator>
  <cp:lastModifiedBy>转动の陀螺</cp:lastModifiedBy>
  <dcterms:modified xsi:type="dcterms:W3CDTF">2018-04-02T03:09:59Z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