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2018年度重庆市文艺创作项目资助工作</w:t>
      </w:r>
    </w:p>
    <w:p>
      <w:pPr>
        <w:adjustRightInd w:val="0"/>
        <w:snapToGrid w:val="0"/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美术类具体申报条件</w:t>
      </w:r>
    </w:p>
    <w:p>
      <w:pPr>
        <w:adjustRightInd w:val="0"/>
        <w:snapToGrid w:val="0"/>
        <w:spacing w:line="579" w:lineRule="exact"/>
        <w:ind w:firstLine="627" w:firstLineChars="196"/>
      </w:pPr>
    </w:p>
    <w:p>
      <w:pPr>
        <w:adjustRightInd w:val="0"/>
        <w:snapToGrid w:val="0"/>
        <w:spacing w:line="579" w:lineRule="exact"/>
        <w:ind w:firstLine="630"/>
        <w:rPr>
          <w:rFonts w:eastAsia="方正黑体_GBK"/>
        </w:rPr>
      </w:pPr>
      <w:r>
        <w:rPr>
          <w:rFonts w:hint="eastAsia" w:eastAsia="方正黑体_GBK"/>
        </w:rPr>
        <w:t>一、申报条件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eastAsia="方正仿宋_GBK"/>
          <w:kern w:val="0"/>
        </w:rPr>
      </w:pPr>
      <w:r>
        <w:rPr>
          <w:rFonts w:hint="eastAsia" w:ascii="方正仿宋_GBK" w:eastAsia="方正仿宋_GBK"/>
        </w:rPr>
        <w:t>申报美术类资助项目应为</w:t>
      </w:r>
      <w:r>
        <w:rPr>
          <w:rFonts w:hint="eastAsia" w:ascii="方正仿宋_GBK" w:eastAsia="方正仿宋_GBK" w:cs="方正仿宋_GBK"/>
          <w:color w:val="000000"/>
          <w:kern w:val="0"/>
        </w:rPr>
        <w:t>中国画、油画、雕塑及其他画种等主题创作项目</w:t>
      </w:r>
      <w:r>
        <w:rPr>
          <w:rFonts w:hint="eastAsia" w:ascii="方正仿宋_GBK" w:eastAsia="方正仿宋_GBK"/>
        </w:rPr>
        <w:t>。申报项目</w:t>
      </w:r>
      <w:r>
        <w:rPr>
          <w:rFonts w:hint="eastAsia" w:ascii="方正仿宋_GBK" w:eastAsia="方正仿宋_GBK"/>
          <w:kern w:val="0"/>
        </w:rPr>
        <w:t>应是在申报时已完成草图或小样的作品或已参加展览或发表，同时参展或发表时间距申报时间不超过两年的作品。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申报主体应同时具备以下两个条件：</w:t>
      </w:r>
    </w:p>
    <w:p>
      <w:pPr>
        <w:adjustRightInd w:val="0"/>
        <w:snapToGrid w:val="0"/>
        <w:spacing w:line="579" w:lineRule="exact"/>
        <w:ind w:firstLine="630"/>
        <w:rPr>
          <w:rFonts w:ascii="方正仿宋_GBK" w:eastAsia="方正仿宋_GBK"/>
        </w:rPr>
      </w:pPr>
      <w:r>
        <w:rPr>
          <w:rFonts w:hint="eastAsia" w:eastAsia="方正黑体_GBK"/>
        </w:rPr>
        <w:t>1.</w:t>
      </w:r>
      <w:r>
        <w:rPr>
          <w:rFonts w:hint="eastAsia" w:eastAsia="方正仿宋_GBK"/>
        </w:rPr>
        <w:t xml:space="preserve"> 申请单位（个人）必须是项目及作品权益所有者，具有较强的创</w:t>
      </w:r>
      <w:r>
        <w:rPr>
          <w:rFonts w:hint="eastAsia" w:ascii="方正仿宋_GBK" w:eastAsia="方正仿宋_GBK"/>
        </w:rPr>
        <w:t>作实力和完备的创作计划，具备完成创作所需的基本条件。</w:t>
      </w:r>
    </w:p>
    <w:p>
      <w:pPr>
        <w:adjustRightInd w:val="0"/>
        <w:snapToGrid w:val="0"/>
        <w:spacing w:line="579" w:lineRule="exact"/>
        <w:ind w:firstLine="640" w:firstLineChars="200"/>
      </w:pPr>
      <w:r>
        <w:t>2</w:t>
      </w:r>
      <w:r>
        <w:rPr>
          <w:rFonts w:hint="eastAsia"/>
        </w:rPr>
        <w:t>．</w:t>
      </w:r>
      <w:r>
        <w:rPr>
          <w:rFonts w:hint="eastAsia" w:ascii="方正仿宋_GBK" w:eastAsia="方正仿宋_GBK" w:cs="方正仿宋_GBK"/>
        </w:rPr>
        <w:t>由多家单位或个人参与合作的项目，须经各参与单位或个人同意，再由主要创作主体申报，</w:t>
      </w:r>
      <w:r>
        <w:rPr>
          <w:rFonts w:hint="eastAsia" w:eastAsia="方正仿宋_GBK"/>
        </w:rPr>
        <w:t>并提交具有参评资格的相关证明材料。</w:t>
      </w:r>
    </w:p>
    <w:p>
      <w:pPr>
        <w:adjustRightInd w:val="0"/>
        <w:snapToGrid w:val="0"/>
        <w:spacing w:line="579" w:lineRule="exact"/>
        <w:ind w:firstLine="630"/>
        <w:rPr>
          <w:rFonts w:eastAsia="方正黑体_GBK"/>
        </w:rPr>
      </w:pPr>
      <w:r>
        <w:rPr>
          <w:rFonts w:hint="eastAsia" w:eastAsia="方正黑体_GBK"/>
        </w:rPr>
        <w:t>二、提交资料</w:t>
      </w:r>
    </w:p>
    <w:p>
      <w:pPr>
        <w:adjustRightInd w:val="0"/>
        <w:snapToGrid w:val="0"/>
        <w:spacing w:line="579" w:lineRule="exact"/>
        <w:ind w:firstLine="627" w:firstLineChars="196"/>
        <w:rPr>
          <w:rFonts w:eastAsia="方正仿宋_GBK"/>
        </w:rPr>
      </w:pPr>
      <w:r>
        <w:rPr>
          <w:rFonts w:eastAsia="方正仿宋_GBK"/>
        </w:rPr>
        <w:t>1．申报者身份证明材料，如身份证、经年检合格的企业营业执照或社团登记证等复印件（须加盖本单位公章）两份。</w:t>
      </w:r>
    </w:p>
    <w:p>
      <w:pPr>
        <w:adjustRightInd w:val="0"/>
        <w:snapToGrid w:val="0"/>
        <w:spacing w:line="579" w:lineRule="exact"/>
        <w:ind w:firstLine="630"/>
        <w:rPr>
          <w:rFonts w:eastAsia="方正仿宋_GBK"/>
        </w:rPr>
      </w:pPr>
      <w:r>
        <w:rPr>
          <w:rFonts w:eastAsia="方正仿宋_GBK"/>
        </w:rPr>
        <w:t>2．填报《重庆市文艺创作项目资助申报表》（表格附后）。</w:t>
      </w:r>
    </w:p>
    <w:p>
      <w:pPr>
        <w:adjustRightInd w:val="0"/>
        <w:snapToGrid w:val="0"/>
        <w:spacing w:line="579" w:lineRule="exact"/>
        <w:ind w:firstLine="627" w:firstLineChars="196"/>
        <w:rPr>
          <w:rFonts w:eastAsia="方正仿宋_GBK"/>
        </w:rPr>
      </w:pPr>
      <w:r>
        <w:rPr>
          <w:rFonts w:eastAsia="方正仿宋_GBK"/>
        </w:rPr>
        <w:t>3．作品创作草图、小样等复印件（A4规格）。</w:t>
      </w:r>
      <w:r>
        <w:rPr>
          <w:rFonts w:eastAsia="方正仿宋_GBK"/>
          <w:color w:val="000000"/>
          <w:kern w:val="0"/>
        </w:rPr>
        <w:t>已完成作品需提交10寸照片、10寸对比照片以及参展、发表、获奖等资料。</w:t>
      </w:r>
    </w:p>
    <w:p>
      <w:pPr>
        <w:adjustRightInd w:val="0"/>
        <w:snapToGrid w:val="0"/>
        <w:spacing w:line="579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申报项目须按2、3的顺序分别装订成十套与资料1一起快递至以下地址。</w:t>
      </w:r>
    </w:p>
    <w:p>
      <w:pPr>
        <w:pStyle w:val="2"/>
        <w:adjustRightInd w:val="0"/>
        <w:snapToGrid w:val="0"/>
        <w:spacing w:before="0" w:beforeAutospacing="0" w:after="0" w:afterAutospacing="0" w:line="579" w:lineRule="exact"/>
        <w:ind w:firstLine="640" w:firstLineChars="200"/>
        <w:rPr>
          <w:rFonts w:ascii="方正黑体_GBK" w:hAnsi="Times New Roman" w:eastAsia="方正黑体_GBK"/>
          <w:color w:val="auto"/>
          <w:kern w:val="2"/>
          <w:sz w:val="32"/>
        </w:rPr>
      </w:pPr>
      <w:r>
        <w:rPr>
          <w:rFonts w:hint="eastAsia" w:ascii="方正黑体_GBK" w:hAnsi="Times New Roman" w:eastAsia="方正黑体_GBK"/>
          <w:color w:val="auto"/>
          <w:kern w:val="2"/>
          <w:sz w:val="32"/>
        </w:rPr>
        <w:t>三、联系人及地址</w:t>
      </w:r>
    </w:p>
    <w:p>
      <w:pPr>
        <w:adjustRightInd w:val="0"/>
        <w:snapToGrid w:val="0"/>
        <w:spacing w:line="579" w:lineRule="exact"/>
        <w:ind w:firstLine="630"/>
        <w:rPr>
          <w:rFonts w:eastAsia="方正仿宋_GBK"/>
          <w:kern w:val="0"/>
        </w:rPr>
      </w:pPr>
      <w:r>
        <w:rPr>
          <w:rFonts w:eastAsia="方正仿宋_GBK"/>
          <w:kern w:val="0"/>
        </w:rPr>
        <w:t xml:space="preserve">联系人：方  睿  </w:t>
      </w:r>
    </w:p>
    <w:p>
      <w:pPr>
        <w:adjustRightInd w:val="0"/>
        <w:snapToGrid w:val="0"/>
        <w:spacing w:line="579" w:lineRule="exact"/>
        <w:ind w:firstLine="630"/>
        <w:rPr>
          <w:rFonts w:eastAsia="方正仿宋_GBK"/>
          <w:kern w:val="0"/>
        </w:rPr>
      </w:pPr>
      <w:r>
        <w:rPr>
          <w:rFonts w:eastAsia="方正仿宋_GBK"/>
          <w:kern w:val="0"/>
        </w:rPr>
        <w:t xml:space="preserve">电  话：67726892   13648239900   </w:t>
      </w:r>
    </w:p>
    <w:p>
      <w:pPr>
        <w:adjustRightInd w:val="0"/>
        <w:snapToGrid w:val="0"/>
        <w:spacing w:line="579" w:lineRule="exact"/>
        <w:ind w:firstLine="630"/>
        <w:rPr>
          <w:rFonts w:eastAsia="方正仿宋_GBK"/>
          <w:kern w:val="0"/>
        </w:rPr>
      </w:pPr>
      <w:r>
        <w:rPr>
          <w:rFonts w:eastAsia="方正仿宋_GBK"/>
          <w:kern w:val="0"/>
        </w:rPr>
        <w:t>邮  箱：973000958@qq.com</w:t>
      </w:r>
    </w:p>
    <w:p>
      <w:pPr>
        <w:adjustRightInd w:val="0"/>
        <w:snapToGrid w:val="0"/>
        <w:spacing w:line="579" w:lineRule="exact"/>
        <w:ind w:firstLine="630"/>
        <w:rPr>
          <w:rFonts w:eastAsia="方正仿宋_GBK"/>
          <w:kern w:val="0"/>
        </w:rPr>
      </w:pPr>
      <w:r>
        <w:rPr>
          <w:rFonts w:eastAsia="方正仿宋_GBK"/>
          <w:kern w:val="0"/>
        </w:rPr>
        <w:t>地  址：</w:t>
      </w:r>
      <w:r>
        <w:rPr>
          <w:rFonts w:hint="eastAsia" w:eastAsia="方正仿宋_GBK"/>
          <w:kern w:val="0"/>
        </w:rPr>
        <w:t>重庆市</w:t>
      </w:r>
      <w:r>
        <w:rPr>
          <w:rFonts w:eastAsia="方正仿宋_GBK"/>
          <w:kern w:val="0"/>
        </w:rPr>
        <w:t>渝北区松石大道162号市文联大楼418室  市美协</w:t>
      </w:r>
    </w:p>
    <w:p>
      <w:pPr>
        <w:adjustRightInd w:val="0"/>
        <w:snapToGrid w:val="0"/>
        <w:spacing w:line="579" w:lineRule="exact"/>
        <w:ind w:firstLine="630"/>
        <w:rPr>
          <w:rFonts w:eastAsia="方正仿宋_GBK"/>
        </w:rPr>
      </w:pPr>
      <w:r>
        <w:rPr>
          <w:rFonts w:eastAsia="方正仿宋_GBK"/>
          <w:kern w:val="0"/>
        </w:rPr>
        <w:t>邮  编：401147</w:t>
      </w:r>
    </w:p>
    <w:p>
      <w:pPr>
        <w:adjustRightInd w:val="0"/>
        <w:snapToGrid w:val="0"/>
        <w:spacing w:line="579" w:lineRule="exact"/>
        <w:ind w:firstLine="630"/>
        <w:rPr>
          <w:rFonts w:eastAsia="方正黑体_GBK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446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zdc2555</dc:creator>
  <cp:lastModifiedBy>转动の陀螺</cp:lastModifiedBy>
  <dcterms:modified xsi:type="dcterms:W3CDTF">2018-04-02T03:09:31Z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