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2021年度重庆市文艺创作项目资助</w:t>
      </w:r>
      <w:bookmarkStart w:id="0" w:name="_GoBack"/>
      <w:bookmarkEnd w:id="0"/>
    </w:p>
    <w:p>
      <w:pPr>
        <w:adjustRightInd w:val="0"/>
        <w:snapToGrid w:val="0"/>
        <w:spacing w:line="579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44"/>
          <w:szCs w:val="44"/>
        </w:rPr>
        <w:t>音乐类申报指南</w:t>
      </w: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</w:p>
    <w:p>
      <w:pPr>
        <w:adjustRightInd w:val="0"/>
        <w:snapToGrid w:val="0"/>
        <w:spacing w:line="579" w:lineRule="exact"/>
        <w:ind w:firstLine="720" w:firstLineChars="200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一、申报条件</w:t>
      </w:r>
    </w:p>
    <w:p>
      <w:pPr>
        <w:adjustRightInd w:val="0"/>
        <w:snapToGrid w:val="0"/>
        <w:spacing w:line="579" w:lineRule="exact"/>
        <w:ind w:firstLine="705" w:firstLineChars="196"/>
        <w:rPr>
          <w:sz w:val="36"/>
          <w:szCs w:val="36"/>
        </w:rPr>
      </w:pPr>
      <w:r>
        <w:rPr>
          <w:rFonts w:hint="eastAsia"/>
          <w:sz w:val="36"/>
          <w:szCs w:val="36"/>
        </w:rPr>
        <w:t>（一）申报音乐类资助项目应为歌曲类和器乐类音乐创作项目。</w:t>
      </w:r>
    </w:p>
    <w:p>
      <w:pPr>
        <w:adjustRightInd w:val="0"/>
        <w:snapToGrid w:val="0"/>
        <w:spacing w:line="579" w:lineRule="exact"/>
        <w:ind w:firstLine="705" w:firstLineChars="196"/>
        <w:rPr>
          <w:b/>
          <w:bCs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（二）申报项目应在</w:t>
      </w:r>
      <w:r>
        <w:rPr>
          <w:rFonts w:hint="eastAsia"/>
          <w:kern w:val="0"/>
          <w:sz w:val="36"/>
          <w:szCs w:val="36"/>
        </w:rPr>
        <w:t>申报时已完成曲谱，或已正式发表出版播出但时间距申报时间不超过两年。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（三）申报主体应同时具备以下两个条件：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1.申请单位（个人）必须是项目及作品权益所有者，具有较强的创作实力和完备的创作计划，具备完成创作所需的基本条件。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2.</w:t>
      </w:r>
      <w:r>
        <w:rPr>
          <w:rFonts w:hint="eastAsia" w:cs="方正仿宋_GBK"/>
          <w:sz w:val="36"/>
          <w:szCs w:val="36"/>
        </w:rPr>
        <w:t>由多家单位或个人参与合作的项目，须经各参与单位或个人同意，再由主要创作主体申报，</w:t>
      </w:r>
      <w:r>
        <w:rPr>
          <w:rFonts w:hint="eastAsia"/>
          <w:sz w:val="36"/>
          <w:szCs w:val="36"/>
        </w:rPr>
        <w:t>并提交具有参评资格的相关证明材料。</w:t>
      </w: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二、提交资料</w:t>
      </w:r>
    </w:p>
    <w:p>
      <w:pPr>
        <w:adjustRightInd w:val="0"/>
        <w:snapToGrid w:val="0"/>
        <w:spacing w:line="579" w:lineRule="exact"/>
        <w:ind w:firstLine="705" w:firstLineChars="196"/>
        <w:rPr>
          <w:sz w:val="36"/>
          <w:szCs w:val="36"/>
        </w:rPr>
      </w:pPr>
      <w:r>
        <w:rPr>
          <w:rFonts w:hint="eastAsia"/>
          <w:sz w:val="36"/>
          <w:szCs w:val="36"/>
        </w:rPr>
        <w:t>1.申报者身份证明材料，如身份证、经年检合格的企业营业执照或社团登记证等复印件（须加盖本单位公章）两份。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2.填报《重庆市文艺创作项目资助申报表》（表格附后）。</w:t>
      </w:r>
    </w:p>
    <w:p>
      <w:pPr>
        <w:adjustRightInd w:val="0"/>
        <w:snapToGrid w:val="0"/>
        <w:spacing w:line="579" w:lineRule="exact"/>
        <w:rPr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    3.</w:t>
      </w:r>
      <w:r>
        <w:rPr>
          <w:rFonts w:hint="eastAsia"/>
          <w:color w:val="000000"/>
          <w:kern w:val="0"/>
          <w:sz w:val="36"/>
          <w:szCs w:val="36"/>
        </w:rPr>
        <w:t>作品曲谱稿复印件（A4规格）和电子文档。已完成作品需提交已录制好的音频或视频，以及出版、播出、获奖等资料。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4.改编的作品应附原作、改编版权（授权）协议书复印件。</w:t>
      </w:r>
    </w:p>
    <w:p>
      <w:pPr>
        <w:adjustRightInd w:val="0"/>
        <w:snapToGrid w:val="0"/>
        <w:spacing w:line="579" w:lineRule="exact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申报项目须按2、3、4的顺序分别装订成十套与资料1一起，于2021年3月19日前快递寄到或送达到指定地址。联系人及地址如下：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kern w:val="2"/>
          <w:sz w:val="36"/>
          <w:szCs w:val="36"/>
        </w:rPr>
        <w:t>联系人：舒  丹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 w:cstheme="minorBidi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>电  话：</w:t>
      </w:r>
      <w:r>
        <w:rPr>
          <w:rFonts w:hint="eastAsia" w:ascii="Times New Roman" w:hAnsi="Times New Roman" w:eastAsia="方正仿宋_GBK" w:cstheme="minorBidi"/>
          <w:color w:val="auto"/>
          <w:kern w:val="2"/>
          <w:sz w:val="36"/>
          <w:szCs w:val="36"/>
        </w:rPr>
        <w:t>67113951  13896559001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 w:cstheme="minorBidi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theme="minorBidi"/>
          <w:color w:val="auto"/>
          <w:kern w:val="2"/>
          <w:sz w:val="36"/>
          <w:szCs w:val="36"/>
        </w:rPr>
        <w:t>邮  箱：34084344@qq.com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/>
          <w:color w:val="auto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 xml:space="preserve">地  址：重庆市渝北区松石大道162号市文联大楼405室  市音协  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/>
          <w:color w:val="auto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>邮  编：401147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  <w:r>
        <w:rPr>
          <w:rFonts w:hint="eastAsia" w:ascii="Times New Roman" w:hAnsi="Times New Roman" w:eastAsia="方正黑体_GBK"/>
          <w:sz w:val="36"/>
          <w:szCs w:val="36"/>
        </w:rPr>
        <w:t>三、其他要求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eastAsia="方正黑体_GBK"/>
          <w:sz w:val="36"/>
          <w:szCs w:val="36"/>
        </w:rPr>
      </w:pPr>
      <w:r>
        <w:rPr>
          <w:rFonts w:hint="eastAsia" w:ascii="Times New Roman" w:eastAsia="方正仿宋_GBK"/>
          <w:sz w:val="36"/>
          <w:szCs w:val="36"/>
        </w:rPr>
        <w:t>原则上，</w:t>
      </w:r>
      <w:r>
        <w:rPr>
          <w:rFonts w:ascii="Times New Roman" w:eastAsia="方正仿宋_GBK"/>
          <w:sz w:val="36"/>
          <w:szCs w:val="36"/>
        </w:rPr>
        <w:t>申报</w:t>
      </w:r>
      <w:r>
        <w:rPr>
          <w:rFonts w:hint="eastAsia" w:ascii="Times New Roman" w:eastAsia="方正仿宋_GBK"/>
          <w:sz w:val="36"/>
          <w:szCs w:val="36"/>
        </w:rPr>
        <w:t>项目须保证可</w:t>
      </w:r>
      <w:r>
        <w:rPr>
          <w:rFonts w:ascii="Times New Roman" w:eastAsia="方正仿宋_GBK"/>
          <w:sz w:val="36"/>
          <w:szCs w:val="36"/>
        </w:rPr>
        <w:t>在获得资助</w:t>
      </w:r>
      <w:r>
        <w:rPr>
          <w:rFonts w:hint="eastAsia" w:ascii="Times New Roman" w:eastAsia="方正仿宋_GBK"/>
          <w:sz w:val="36"/>
          <w:szCs w:val="36"/>
        </w:rPr>
        <w:t>一</w:t>
      </w:r>
      <w:r>
        <w:rPr>
          <w:rFonts w:ascii="Times New Roman" w:eastAsia="方正仿宋_GBK"/>
          <w:sz w:val="36"/>
          <w:szCs w:val="36"/>
        </w:rPr>
        <w:t>年内完成</w:t>
      </w:r>
      <w:r>
        <w:rPr>
          <w:rFonts w:hint="eastAsia" w:ascii="Times New Roman" w:eastAsia="方正仿宋_GBK"/>
          <w:sz w:val="36"/>
          <w:szCs w:val="36"/>
        </w:rPr>
        <w:t>创作任务</w:t>
      </w:r>
      <w:r>
        <w:rPr>
          <w:rFonts w:ascii="Times New Roman" w:eastAsia="方正仿宋_GBK"/>
          <w:sz w:val="36"/>
          <w:szCs w:val="36"/>
        </w:rPr>
        <w:t>，并通过</w:t>
      </w:r>
      <w:r>
        <w:rPr>
          <w:rFonts w:hint="eastAsia" w:ascii="Times New Roman" w:eastAsia="方正仿宋_GBK"/>
          <w:sz w:val="36"/>
          <w:szCs w:val="36"/>
        </w:rPr>
        <w:t>结项</w:t>
      </w:r>
      <w:r>
        <w:rPr>
          <w:rFonts w:ascii="Times New Roman" w:eastAsia="方正仿宋_GBK"/>
          <w:sz w:val="36"/>
          <w:szCs w:val="36"/>
        </w:rPr>
        <w:t>验收。</w:t>
      </w:r>
    </w:p>
    <w:p/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6476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7DFC"/>
    <w:rsid w:val="05C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仿宋_GB2312" w:cs="Times New Roman"/>
      <w:color w:val="000000"/>
      <w:kern w:val="0"/>
      <w:sz w:val="24"/>
      <w:szCs w:val="32"/>
    </w:rPr>
  </w:style>
  <w:style w:type="character" w:customStyle="1" w:styleId="6">
    <w:name w:val="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2021-02-20T15:12:00Z</dcterms:created>
  <dc:creator>王思屹</dc:creator>
  <cp:lastModifiedBy>王思屹</cp:lastModifiedBy>
  <dcterms:modified xsi:type="dcterms:W3CDTF">2021-02-20T15:13:44Z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323235896_btnclosed</vt:lpwstr>
  </property>
</Properties>
</file>