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ascii="Times New Roman" w:hAnsi="Times New Roman" w:eastAsia="方正黑体_GBK"/>
          <w:bCs/>
          <w:kern w:val="0"/>
          <w:sz w:val="32"/>
          <w:szCs w:val="32"/>
        </w:rPr>
      </w:pPr>
      <w:r>
        <w:rPr>
          <w:rFonts w:ascii="Times New Roman" w:hAnsi="Times New Roman" w:eastAsia="方正黑体_GBK"/>
          <w:bCs/>
          <w:kern w:val="0"/>
          <w:sz w:val="32"/>
          <w:szCs w:val="32"/>
        </w:rPr>
        <w:t>附件1</w:t>
      </w:r>
    </w:p>
    <w:p>
      <w:pPr>
        <w:adjustRightInd w:val="0"/>
        <w:snapToGrid w:val="0"/>
        <w:spacing w:line="600" w:lineRule="exact"/>
        <w:rPr>
          <w:rFonts w:ascii="Times New Roman" w:hAnsi="Times New Roman" w:eastAsia="方正黑体_GBK"/>
          <w:bCs/>
          <w:kern w:val="0"/>
          <w:sz w:val="32"/>
          <w:szCs w:val="32"/>
        </w:rPr>
      </w:pPr>
    </w:p>
    <w:p>
      <w:pPr>
        <w:adjustRightInd w:val="0"/>
        <w:snapToGrid w:val="0"/>
        <w:spacing w:line="600" w:lineRule="exact"/>
        <w:jc w:val="center"/>
        <w:rPr>
          <w:rFonts w:eastAsia="方正小标宋_GBK"/>
          <w:bCs/>
          <w:kern w:val="0"/>
          <w:sz w:val="44"/>
          <w:szCs w:val="44"/>
        </w:rPr>
      </w:pPr>
      <w:r>
        <w:rPr>
          <w:rFonts w:hint="eastAsia" w:eastAsia="方正小标宋_GBK"/>
          <w:bCs/>
          <w:kern w:val="0"/>
          <w:sz w:val="44"/>
          <w:szCs w:val="44"/>
        </w:rPr>
        <w:t>参会回执</w:t>
      </w:r>
    </w:p>
    <w:p>
      <w:pPr>
        <w:spacing w:line="500" w:lineRule="exact"/>
      </w:pPr>
      <w:r>
        <w:rPr>
          <w:rFonts w:hint="eastAsia" w:eastAsia="方正黑体_GBK"/>
          <w:kern w:val="0"/>
          <w:sz w:val="32"/>
        </w:rPr>
        <w:t xml:space="preserve">             　　　　　　　　　　　　　　　　　　</w:t>
      </w:r>
      <w:r>
        <w:t xml:space="preserve"> </w:t>
      </w:r>
    </w:p>
    <w:tbl>
      <w:tblPr>
        <w:tblStyle w:val="10"/>
        <w:tblW w:w="132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0"/>
        <w:gridCol w:w="1073"/>
        <w:gridCol w:w="3764"/>
        <w:gridCol w:w="2305"/>
        <w:gridCol w:w="2903"/>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1310" w:type="dxa"/>
            <w:vAlign w:val="center"/>
          </w:tcPr>
          <w:p>
            <w:pPr>
              <w:adjustRightInd w:val="0"/>
              <w:snapToGrid w:val="0"/>
              <w:spacing w:line="400" w:lineRule="exact"/>
              <w:jc w:val="center"/>
              <w:rPr>
                <w:rFonts w:eastAsia="方正黑体_GBK"/>
                <w:kern w:val="0"/>
                <w:sz w:val="32"/>
                <w:szCs w:val="32"/>
              </w:rPr>
            </w:pPr>
            <w:r>
              <w:rPr>
                <w:rFonts w:eastAsia="方正黑体_GBK"/>
                <w:kern w:val="0"/>
                <w:sz w:val="32"/>
                <w:szCs w:val="32"/>
              </w:rPr>
              <w:t>姓名</w:t>
            </w:r>
          </w:p>
        </w:tc>
        <w:tc>
          <w:tcPr>
            <w:tcW w:w="1073" w:type="dxa"/>
            <w:vAlign w:val="center"/>
          </w:tcPr>
          <w:p>
            <w:pPr>
              <w:adjustRightInd w:val="0"/>
              <w:snapToGrid w:val="0"/>
              <w:spacing w:line="400" w:lineRule="exact"/>
              <w:jc w:val="center"/>
              <w:rPr>
                <w:rFonts w:eastAsia="方正黑体_GBK"/>
                <w:kern w:val="0"/>
                <w:sz w:val="32"/>
                <w:szCs w:val="32"/>
              </w:rPr>
            </w:pPr>
            <w:r>
              <w:rPr>
                <w:rFonts w:hint="eastAsia" w:eastAsia="方正黑体_GBK"/>
                <w:kern w:val="0"/>
                <w:sz w:val="32"/>
                <w:szCs w:val="32"/>
              </w:rPr>
              <w:t>性别</w:t>
            </w:r>
          </w:p>
        </w:tc>
        <w:tc>
          <w:tcPr>
            <w:tcW w:w="3764" w:type="dxa"/>
            <w:vAlign w:val="center"/>
          </w:tcPr>
          <w:p>
            <w:pPr>
              <w:adjustRightInd w:val="0"/>
              <w:snapToGrid w:val="0"/>
              <w:spacing w:line="400" w:lineRule="exact"/>
              <w:jc w:val="center"/>
              <w:rPr>
                <w:rFonts w:eastAsia="方正黑体_GBK"/>
                <w:kern w:val="0"/>
                <w:sz w:val="32"/>
                <w:szCs w:val="32"/>
              </w:rPr>
            </w:pPr>
            <w:r>
              <w:rPr>
                <w:rFonts w:hint="eastAsia" w:eastAsia="方正黑体_GBK"/>
                <w:kern w:val="0"/>
                <w:sz w:val="32"/>
                <w:szCs w:val="32"/>
              </w:rPr>
              <w:t>工作</w:t>
            </w:r>
            <w:r>
              <w:rPr>
                <w:rFonts w:eastAsia="方正黑体_GBK"/>
                <w:kern w:val="0"/>
                <w:sz w:val="32"/>
                <w:szCs w:val="32"/>
              </w:rPr>
              <w:t>单位及职务</w:t>
            </w:r>
          </w:p>
        </w:tc>
        <w:tc>
          <w:tcPr>
            <w:tcW w:w="2305" w:type="dxa"/>
            <w:vAlign w:val="center"/>
          </w:tcPr>
          <w:p>
            <w:pPr>
              <w:adjustRightInd w:val="0"/>
              <w:snapToGrid w:val="0"/>
              <w:spacing w:line="400" w:lineRule="exact"/>
              <w:jc w:val="center"/>
              <w:rPr>
                <w:rFonts w:eastAsia="方正黑体_GBK"/>
                <w:kern w:val="0"/>
                <w:sz w:val="32"/>
                <w:szCs w:val="32"/>
              </w:rPr>
            </w:pPr>
            <w:r>
              <w:rPr>
                <w:rFonts w:eastAsia="方正黑体_GBK"/>
                <w:kern w:val="0"/>
                <w:sz w:val="32"/>
                <w:szCs w:val="32"/>
              </w:rPr>
              <w:t>联系电话</w:t>
            </w:r>
          </w:p>
        </w:tc>
        <w:tc>
          <w:tcPr>
            <w:tcW w:w="2903" w:type="dxa"/>
            <w:vAlign w:val="center"/>
          </w:tcPr>
          <w:p>
            <w:pPr>
              <w:adjustRightInd w:val="0"/>
              <w:snapToGrid w:val="0"/>
              <w:spacing w:line="400" w:lineRule="exact"/>
              <w:jc w:val="center"/>
            </w:pPr>
            <w:r>
              <w:rPr>
                <w:rFonts w:hint="eastAsia" w:ascii="Times New Roman" w:hAnsi="Times New Roman" w:eastAsia="方正黑体_GBK"/>
                <w:kern w:val="0"/>
                <w:sz w:val="32"/>
                <w:szCs w:val="32"/>
              </w:rPr>
              <w:t>报到时间</w:t>
            </w:r>
          </w:p>
          <w:p>
            <w:pPr>
              <w:pStyle w:val="6"/>
              <w:jc w:val="center"/>
            </w:pPr>
            <w:r>
              <w:rPr>
                <w:rFonts w:hint="eastAsia" w:eastAsia="方正黑体_GBK"/>
                <w:kern w:val="0"/>
                <w:sz w:val="24"/>
                <w:szCs w:val="24"/>
              </w:rPr>
              <w:t>（12日下午/13日上午）</w:t>
            </w:r>
          </w:p>
        </w:tc>
        <w:tc>
          <w:tcPr>
            <w:tcW w:w="1927" w:type="dxa"/>
            <w:vAlign w:val="center"/>
          </w:tcPr>
          <w:p>
            <w:pPr>
              <w:adjustRightInd w:val="0"/>
              <w:snapToGrid w:val="0"/>
              <w:spacing w:line="400" w:lineRule="exact"/>
              <w:jc w:val="center"/>
              <w:rPr>
                <w:rFonts w:eastAsia="方正黑体_GBK"/>
                <w:kern w:val="0"/>
                <w:sz w:val="32"/>
                <w:szCs w:val="32"/>
              </w:rPr>
            </w:pPr>
            <w:r>
              <w:rPr>
                <w:rFonts w:hint="eastAsia" w:eastAsia="方正黑体_GBK"/>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310" w:type="dxa"/>
            <w:vAlign w:val="center"/>
          </w:tcPr>
          <w:p>
            <w:pPr>
              <w:adjustRightInd w:val="0"/>
              <w:snapToGrid w:val="0"/>
              <w:spacing w:line="400" w:lineRule="exact"/>
              <w:jc w:val="center"/>
              <w:rPr>
                <w:rFonts w:eastAsia="方正黑体_GBK"/>
                <w:kern w:val="0"/>
                <w:sz w:val="30"/>
                <w:szCs w:val="30"/>
              </w:rPr>
            </w:pPr>
          </w:p>
        </w:tc>
        <w:tc>
          <w:tcPr>
            <w:tcW w:w="1073" w:type="dxa"/>
            <w:vAlign w:val="center"/>
          </w:tcPr>
          <w:p>
            <w:pPr>
              <w:adjustRightInd w:val="0"/>
              <w:snapToGrid w:val="0"/>
              <w:spacing w:line="400" w:lineRule="exact"/>
              <w:jc w:val="center"/>
              <w:rPr>
                <w:rFonts w:eastAsia="方正黑体_GBK"/>
                <w:kern w:val="0"/>
                <w:sz w:val="30"/>
                <w:szCs w:val="30"/>
              </w:rPr>
            </w:pPr>
          </w:p>
        </w:tc>
        <w:tc>
          <w:tcPr>
            <w:tcW w:w="3764" w:type="dxa"/>
            <w:vAlign w:val="center"/>
          </w:tcPr>
          <w:p>
            <w:pPr>
              <w:adjustRightInd w:val="0"/>
              <w:snapToGrid w:val="0"/>
              <w:spacing w:line="400" w:lineRule="exact"/>
              <w:jc w:val="center"/>
              <w:rPr>
                <w:rFonts w:eastAsia="方正黑体_GBK"/>
                <w:kern w:val="0"/>
                <w:sz w:val="30"/>
                <w:szCs w:val="30"/>
              </w:rPr>
            </w:pPr>
          </w:p>
        </w:tc>
        <w:tc>
          <w:tcPr>
            <w:tcW w:w="2305" w:type="dxa"/>
            <w:vAlign w:val="center"/>
          </w:tcPr>
          <w:p>
            <w:pPr>
              <w:adjustRightInd w:val="0"/>
              <w:snapToGrid w:val="0"/>
              <w:spacing w:line="400" w:lineRule="exact"/>
              <w:jc w:val="center"/>
              <w:rPr>
                <w:rFonts w:eastAsia="方正黑体_GBK"/>
                <w:kern w:val="0"/>
                <w:sz w:val="30"/>
                <w:szCs w:val="30"/>
              </w:rPr>
            </w:pPr>
          </w:p>
        </w:tc>
        <w:tc>
          <w:tcPr>
            <w:tcW w:w="2903" w:type="dxa"/>
          </w:tcPr>
          <w:p>
            <w:pPr>
              <w:adjustRightInd w:val="0"/>
              <w:snapToGrid w:val="0"/>
              <w:spacing w:line="400" w:lineRule="exact"/>
              <w:jc w:val="center"/>
              <w:rPr>
                <w:rFonts w:eastAsia="方正黑体_GBK"/>
                <w:kern w:val="0"/>
                <w:sz w:val="30"/>
                <w:szCs w:val="30"/>
              </w:rPr>
            </w:pPr>
          </w:p>
        </w:tc>
        <w:tc>
          <w:tcPr>
            <w:tcW w:w="1927" w:type="dxa"/>
          </w:tcPr>
          <w:p>
            <w:pPr>
              <w:adjustRightInd w:val="0"/>
              <w:snapToGrid w:val="0"/>
              <w:spacing w:line="400" w:lineRule="exact"/>
              <w:jc w:val="center"/>
              <w:rPr>
                <w:rFonts w:eastAsia="方正黑体_GBK"/>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310" w:type="dxa"/>
            <w:vAlign w:val="center"/>
          </w:tcPr>
          <w:p>
            <w:pPr>
              <w:adjustRightInd w:val="0"/>
              <w:snapToGrid w:val="0"/>
              <w:spacing w:line="400" w:lineRule="exact"/>
              <w:jc w:val="center"/>
              <w:rPr>
                <w:rFonts w:eastAsia="方正黑体_GBK"/>
                <w:kern w:val="0"/>
                <w:sz w:val="30"/>
                <w:szCs w:val="30"/>
              </w:rPr>
            </w:pPr>
          </w:p>
        </w:tc>
        <w:tc>
          <w:tcPr>
            <w:tcW w:w="1073" w:type="dxa"/>
            <w:vAlign w:val="center"/>
          </w:tcPr>
          <w:p>
            <w:pPr>
              <w:adjustRightInd w:val="0"/>
              <w:snapToGrid w:val="0"/>
              <w:spacing w:line="400" w:lineRule="exact"/>
              <w:jc w:val="center"/>
              <w:rPr>
                <w:rFonts w:eastAsia="方正黑体_GBK"/>
                <w:kern w:val="0"/>
                <w:sz w:val="30"/>
                <w:szCs w:val="30"/>
              </w:rPr>
            </w:pPr>
          </w:p>
        </w:tc>
        <w:tc>
          <w:tcPr>
            <w:tcW w:w="3764" w:type="dxa"/>
            <w:vAlign w:val="center"/>
          </w:tcPr>
          <w:p>
            <w:pPr>
              <w:adjustRightInd w:val="0"/>
              <w:snapToGrid w:val="0"/>
              <w:spacing w:line="400" w:lineRule="exact"/>
              <w:jc w:val="center"/>
              <w:rPr>
                <w:rFonts w:eastAsia="方正黑体_GBK"/>
                <w:kern w:val="0"/>
                <w:sz w:val="30"/>
                <w:szCs w:val="30"/>
              </w:rPr>
            </w:pPr>
          </w:p>
        </w:tc>
        <w:tc>
          <w:tcPr>
            <w:tcW w:w="2305" w:type="dxa"/>
            <w:vAlign w:val="center"/>
          </w:tcPr>
          <w:p>
            <w:pPr>
              <w:adjustRightInd w:val="0"/>
              <w:snapToGrid w:val="0"/>
              <w:spacing w:line="400" w:lineRule="exact"/>
              <w:jc w:val="center"/>
              <w:rPr>
                <w:rFonts w:eastAsia="方正黑体_GBK"/>
                <w:kern w:val="0"/>
                <w:sz w:val="30"/>
                <w:szCs w:val="30"/>
              </w:rPr>
            </w:pPr>
          </w:p>
        </w:tc>
        <w:tc>
          <w:tcPr>
            <w:tcW w:w="2903" w:type="dxa"/>
          </w:tcPr>
          <w:p>
            <w:pPr>
              <w:adjustRightInd w:val="0"/>
              <w:snapToGrid w:val="0"/>
              <w:spacing w:line="400" w:lineRule="exact"/>
              <w:jc w:val="center"/>
              <w:rPr>
                <w:rFonts w:eastAsia="方正黑体_GBK"/>
                <w:kern w:val="0"/>
                <w:sz w:val="30"/>
                <w:szCs w:val="30"/>
              </w:rPr>
            </w:pPr>
          </w:p>
        </w:tc>
        <w:tc>
          <w:tcPr>
            <w:tcW w:w="1927" w:type="dxa"/>
          </w:tcPr>
          <w:p>
            <w:pPr>
              <w:adjustRightInd w:val="0"/>
              <w:snapToGrid w:val="0"/>
              <w:spacing w:line="400" w:lineRule="exact"/>
              <w:jc w:val="center"/>
              <w:rPr>
                <w:rFonts w:eastAsia="方正黑体_GBK"/>
                <w:kern w:val="0"/>
                <w:sz w:val="30"/>
                <w:szCs w:val="30"/>
              </w:rPr>
            </w:pPr>
          </w:p>
        </w:tc>
      </w:tr>
    </w:tbl>
    <w:p>
      <w:pPr>
        <w:pStyle w:val="9"/>
        <w:ind w:firstLine="643"/>
        <w:jc w:val="both"/>
        <w:rPr>
          <w:rFonts w:ascii="方正黑体_GBK" w:eastAsia="方正黑体_GBK"/>
          <w:b w:val="0"/>
        </w:rPr>
      </w:pPr>
      <w:r>
        <w:rPr>
          <w:rFonts w:hint="eastAsia" w:ascii="方正黑体_GBK" w:eastAsia="方正黑体_GBK"/>
          <w:b w:val="0"/>
        </w:rPr>
        <w:t>　　　　　　　　　　　　　　　　</w:t>
      </w:r>
    </w:p>
    <w:p>
      <w:pPr>
        <w:rPr>
          <w:rFonts w:ascii="方正仿宋_GBK" w:eastAsia="方正仿宋_GBK"/>
          <w:bCs/>
          <w:kern w:val="0"/>
          <w:sz w:val="32"/>
          <w:szCs w:val="32"/>
        </w:rPr>
      </w:pPr>
    </w:p>
    <w:p>
      <w:pPr>
        <w:pStyle w:val="6"/>
      </w:pPr>
    </w:p>
    <w:p>
      <w:pPr>
        <w:pStyle w:val="21"/>
      </w:pPr>
    </w:p>
    <w:p>
      <w:pPr>
        <w:pStyle w:val="6"/>
      </w:pPr>
    </w:p>
    <w:p>
      <w:pPr>
        <w:pStyle w:val="21"/>
      </w:pPr>
    </w:p>
    <w:p/>
    <w:p>
      <w:pPr>
        <w:pStyle w:val="6"/>
      </w:pPr>
    </w:p>
    <w:p>
      <w:pPr>
        <w:spacing w:line="380" w:lineRule="exact"/>
        <w:rPr>
          <w:rFonts w:ascii="Times New Roman" w:hAnsi="Times New Roman" w:eastAsia="方正黑体_GBK"/>
        </w:rPr>
      </w:pPr>
      <w:r>
        <w:rPr>
          <w:rFonts w:ascii="Times New Roman" w:hAnsi="Times New Roman" w:eastAsia="方正黑体_GBK"/>
          <w:bCs/>
          <w:kern w:val="0"/>
          <w:sz w:val="32"/>
          <w:szCs w:val="32"/>
        </w:rPr>
        <w:t>附件2</w:t>
      </w:r>
    </w:p>
    <w:p>
      <w:pPr>
        <w:tabs>
          <w:tab w:val="left" w:pos="650"/>
        </w:tabs>
        <w:spacing w:line="600" w:lineRule="exact"/>
        <w:jc w:val="center"/>
        <w:rPr>
          <w:rFonts w:eastAsia="方正小标宋_GBK"/>
        </w:rPr>
      </w:pPr>
      <w:r>
        <w:rPr>
          <w:rFonts w:eastAsia="方正小标宋_GBK"/>
          <w:sz w:val="44"/>
          <w:szCs w:val="44"/>
        </w:rPr>
        <w:t>流行病学史筛查表</w:t>
      </w:r>
      <w:r>
        <w:rPr>
          <w:rFonts w:eastAsia="方正小标宋_GBK"/>
        </w:rPr>
        <w:t>（个人填写）</w:t>
      </w:r>
    </w:p>
    <w:p>
      <w:pPr>
        <w:tabs>
          <w:tab w:val="left" w:pos="650"/>
        </w:tabs>
        <w:spacing w:line="460" w:lineRule="exact"/>
        <w:rPr>
          <w:rFonts w:eastAsia="方正仿宋_GBK"/>
          <w:sz w:val="28"/>
          <w:szCs w:val="28"/>
          <w:u w:val="single"/>
        </w:rPr>
      </w:pPr>
      <w:r>
        <w:rPr>
          <w:rFonts w:eastAsia="方正仿宋_GBK"/>
          <w:sz w:val="28"/>
          <w:szCs w:val="28"/>
        </w:rPr>
        <w:t>姓名：</w:t>
      </w:r>
      <w:r>
        <w:rPr>
          <w:rFonts w:eastAsia="方正仿宋_GBK"/>
          <w:sz w:val="28"/>
          <w:szCs w:val="28"/>
          <w:u w:val="single"/>
        </w:rPr>
        <w:t xml:space="preserve">        </w:t>
      </w:r>
      <w:r>
        <w:rPr>
          <w:rFonts w:hint="eastAsia" w:eastAsia="方正仿宋_GBK"/>
          <w:sz w:val="28"/>
          <w:szCs w:val="28"/>
          <w:u w:val="single"/>
        </w:rPr>
        <w:t xml:space="preserve">       </w:t>
      </w:r>
      <w:r>
        <w:rPr>
          <w:rFonts w:eastAsia="方正仿宋_GBK"/>
          <w:sz w:val="28"/>
          <w:szCs w:val="28"/>
        </w:rPr>
        <w:t>性别：</w:t>
      </w:r>
      <w:r>
        <w:rPr>
          <w:rFonts w:eastAsia="方正仿宋_GBK"/>
          <w:sz w:val="28"/>
          <w:szCs w:val="28"/>
          <w:u w:val="single"/>
        </w:rPr>
        <w:t xml:space="preserve">     </w:t>
      </w:r>
      <w:r>
        <w:rPr>
          <w:rFonts w:hint="eastAsia" w:eastAsia="方正仿宋_GBK"/>
          <w:sz w:val="28"/>
          <w:szCs w:val="28"/>
          <w:u w:val="single"/>
        </w:rPr>
        <w:t xml:space="preserve">         </w:t>
      </w:r>
      <w:r>
        <w:rPr>
          <w:rFonts w:eastAsia="方正仿宋_GBK"/>
          <w:sz w:val="28"/>
          <w:szCs w:val="28"/>
        </w:rPr>
        <w:t>年龄：</w:t>
      </w:r>
      <w:r>
        <w:rPr>
          <w:rFonts w:eastAsia="方正仿宋_GBK"/>
          <w:sz w:val="28"/>
          <w:szCs w:val="28"/>
          <w:u w:val="single"/>
        </w:rPr>
        <w:t xml:space="preserve">    </w:t>
      </w:r>
      <w:r>
        <w:rPr>
          <w:rFonts w:hint="eastAsia" w:eastAsia="方正仿宋_GBK"/>
          <w:sz w:val="28"/>
          <w:szCs w:val="28"/>
          <w:u w:val="single"/>
        </w:rPr>
        <w:t xml:space="preserve">  </w:t>
      </w:r>
      <w:r>
        <w:rPr>
          <w:rFonts w:eastAsia="方正仿宋_GBK"/>
          <w:sz w:val="28"/>
          <w:szCs w:val="28"/>
        </w:rPr>
        <w:t>岁　　单位：</w:t>
      </w:r>
      <w:r>
        <w:rPr>
          <w:rFonts w:eastAsia="方正仿宋_GBK"/>
          <w:sz w:val="28"/>
          <w:szCs w:val="28"/>
          <w:u w:val="single"/>
        </w:rPr>
        <w:t xml:space="preserve">              　   </w:t>
      </w:r>
      <w:r>
        <w:rPr>
          <w:rFonts w:hint="eastAsia" w:eastAsia="方正仿宋_GBK"/>
          <w:sz w:val="28"/>
          <w:szCs w:val="28"/>
          <w:u w:val="single"/>
        </w:rPr>
        <w:t xml:space="preserve">            </w:t>
      </w:r>
    </w:p>
    <w:p>
      <w:pPr>
        <w:tabs>
          <w:tab w:val="left" w:pos="650"/>
        </w:tabs>
        <w:spacing w:line="460" w:lineRule="exact"/>
        <w:rPr>
          <w:rFonts w:eastAsia="方正仿宋_GBK"/>
          <w:sz w:val="28"/>
          <w:szCs w:val="28"/>
        </w:rPr>
      </w:pPr>
      <w:r>
        <w:rPr>
          <w:rFonts w:eastAsia="方正仿宋_GBK"/>
          <w:sz w:val="28"/>
          <w:szCs w:val="28"/>
        </w:rPr>
        <w:t>居住地（县、区、市）：</w:t>
      </w:r>
      <w:r>
        <w:rPr>
          <w:rFonts w:eastAsia="方正仿宋_GBK"/>
          <w:sz w:val="28"/>
          <w:szCs w:val="28"/>
          <w:u w:val="single"/>
        </w:rPr>
        <w:t xml:space="preserve">                   　  </w:t>
      </w:r>
      <w:r>
        <w:rPr>
          <w:rFonts w:hint="eastAsia" w:eastAsia="方正仿宋_GBK"/>
          <w:sz w:val="28"/>
          <w:szCs w:val="28"/>
          <w:u w:val="single"/>
        </w:rPr>
        <w:t xml:space="preserve">                  </w:t>
      </w:r>
      <w:r>
        <w:rPr>
          <w:rFonts w:eastAsia="方正仿宋_GBK"/>
          <w:sz w:val="28"/>
          <w:szCs w:val="28"/>
        </w:rPr>
        <w:t>联系电话：</w:t>
      </w:r>
      <w:r>
        <w:rPr>
          <w:rFonts w:eastAsia="方正仿宋_GBK"/>
          <w:sz w:val="28"/>
          <w:szCs w:val="28"/>
          <w:u w:val="single"/>
        </w:rPr>
        <w:t xml:space="preserve">               </w:t>
      </w:r>
      <w:r>
        <w:rPr>
          <w:rFonts w:hint="eastAsia" w:eastAsia="方正仿宋_GBK"/>
          <w:sz w:val="28"/>
          <w:szCs w:val="28"/>
          <w:u w:val="single"/>
        </w:rPr>
        <w:t xml:space="preserve">        </w:t>
      </w:r>
    </w:p>
    <w:tbl>
      <w:tblPr>
        <w:tblStyle w:val="10"/>
        <w:tblW w:w="14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23"/>
        <w:gridCol w:w="1250"/>
        <w:gridCol w:w="1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1623" w:type="dxa"/>
            <w:vAlign w:val="center"/>
          </w:tcPr>
          <w:p>
            <w:pPr>
              <w:tabs>
                <w:tab w:val="left" w:pos="650"/>
              </w:tabs>
              <w:spacing w:line="380" w:lineRule="exact"/>
              <w:jc w:val="center"/>
              <w:rPr>
                <w:rFonts w:eastAsia="方正黑体_GBK"/>
                <w:sz w:val="28"/>
                <w:szCs w:val="28"/>
              </w:rPr>
            </w:pPr>
            <w:r>
              <w:rPr>
                <w:rFonts w:eastAsia="方正黑体_GBK"/>
                <w:sz w:val="28"/>
                <w:szCs w:val="28"/>
              </w:rPr>
              <w:t>筛查内容</w:t>
            </w:r>
          </w:p>
        </w:tc>
        <w:tc>
          <w:tcPr>
            <w:tcW w:w="1250" w:type="dxa"/>
            <w:vAlign w:val="center"/>
          </w:tcPr>
          <w:p>
            <w:pPr>
              <w:tabs>
                <w:tab w:val="left" w:pos="650"/>
              </w:tabs>
              <w:spacing w:line="380" w:lineRule="exact"/>
              <w:jc w:val="center"/>
              <w:rPr>
                <w:rFonts w:eastAsia="方正仿宋_GBK"/>
                <w:sz w:val="28"/>
                <w:szCs w:val="28"/>
              </w:rPr>
            </w:pPr>
            <w:r>
              <w:rPr>
                <w:rFonts w:eastAsia="方正黑体_GBK"/>
                <w:sz w:val="28"/>
                <w:szCs w:val="28"/>
              </w:rPr>
              <w:t>有/是</w:t>
            </w:r>
          </w:p>
        </w:tc>
        <w:tc>
          <w:tcPr>
            <w:tcW w:w="1166" w:type="dxa"/>
            <w:vAlign w:val="center"/>
          </w:tcPr>
          <w:p>
            <w:pPr>
              <w:tabs>
                <w:tab w:val="left" w:pos="650"/>
              </w:tabs>
              <w:spacing w:line="380" w:lineRule="exact"/>
              <w:jc w:val="center"/>
              <w:rPr>
                <w:rFonts w:eastAsia="方正黑体_GBK"/>
                <w:sz w:val="28"/>
                <w:szCs w:val="28"/>
              </w:rPr>
            </w:pPr>
            <w:r>
              <w:rPr>
                <w:rFonts w:eastAsia="方正黑体_GBK"/>
                <w:sz w:val="28"/>
                <w:szCs w:val="28"/>
              </w:rPr>
              <w:t>无/否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1623" w:type="dxa"/>
            <w:vAlign w:val="center"/>
          </w:tcPr>
          <w:p>
            <w:pPr>
              <w:tabs>
                <w:tab w:val="left" w:pos="650"/>
              </w:tabs>
              <w:spacing w:line="380" w:lineRule="exact"/>
              <w:rPr>
                <w:rFonts w:eastAsia="方正仿宋_GBK"/>
                <w:sz w:val="28"/>
                <w:szCs w:val="28"/>
              </w:rPr>
            </w:pPr>
            <w:r>
              <w:rPr>
                <w:rFonts w:eastAsia="方正仿宋_GBK"/>
                <w:sz w:val="28"/>
                <w:szCs w:val="28"/>
              </w:rPr>
              <w:t>1.报到前28天内没有境外旅居史，或者有境外旅居史但已完成隔离医学观察等健康管理。</w:t>
            </w:r>
          </w:p>
        </w:tc>
        <w:tc>
          <w:tcPr>
            <w:tcW w:w="1250" w:type="dxa"/>
          </w:tcPr>
          <w:p>
            <w:pPr>
              <w:tabs>
                <w:tab w:val="left" w:pos="650"/>
              </w:tabs>
              <w:spacing w:line="380" w:lineRule="exact"/>
              <w:rPr>
                <w:rFonts w:eastAsia="方正仿宋_GBK"/>
                <w:sz w:val="28"/>
                <w:szCs w:val="28"/>
                <w:u w:val="single"/>
              </w:rPr>
            </w:pPr>
          </w:p>
        </w:tc>
        <w:tc>
          <w:tcPr>
            <w:tcW w:w="1166" w:type="dxa"/>
          </w:tcPr>
          <w:p>
            <w:pPr>
              <w:tabs>
                <w:tab w:val="left" w:pos="650"/>
              </w:tabs>
              <w:spacing w:line="380" w:lineRule="exact"/>
              <w:rPr>
                <w:rFonts w:eastAsia="方正仿宋_GBK"/>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23" w:type="dxa"/>
            <w:vAlign w:val="center"/>
          </w:tcPr>
          <w:p>
            <w:pPr>
              <w:tabs>
                <w:tab w:val="left" w:pos="650"/>
              </w:tabs>
              <w:spacing w:line="380" w:lineRule="exact"/>
              <w:rPr>
                <w:rFonts w:eastAsia="方正仿宋_GBK"/>
                <w:sz w:val="28"/>
                <w:szCs w:val="28"/>
              </w:rPr>
            </w:pPr>
            <w:r>
              <w:rPr>
                <w:rFonts w:eastAsia="方正仿宋_GBK"/>
                <w:sz w:val="28"/>
                <w:szCs w:val="28"/>
              </w:rPr>
              <w:t>2.报到前21天内没有接触新冠确诊病例、疑似病例或无症状感染者及其密切接触者，或者有接触但已完成隔离医学观察等健康管理。</w:t>
            </w:r>
          </w:p>
        </w:tc>
        <w:tc>
          <w:tcPr>
            <w:tcW w:w="1250" w:type="dxa"/>
          </w:tcPr>
          <w:p>
            <w:pPr>
              <w:tabs>
                <w:tab w:val="left" w:pos="650"/>
              </w:tabs>
              <w:spacing w:line="380" w:lineRule="exact"/>
              <w:rPr>
                <w:rFonts w:eastAsia="方正仿宋_GBK"/>
                <w:sz w:val="28"/>
                <w:szCs w:val="28"/>
                <w:u w:val="single"/>
              </w:rPr>
            </w:pPr>
          </w:p>
        </w:tc>
        <w:tc>
          <w:tcPr>
            <w:tcW w:w="1166" w:type="dxa"/>
          </w:tcPr>
          <w:p>
            <w:pPr>
              <w:tabs>
                <w:tab w:val="left" w:pos="650"/>
              </w:tabs>
              <w:spacing w:line="380" w:lineRule="exact"/>
              <w:rPr>
                <w:rFonts w:eastAsia="方正仿宋_GBK"/>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23" w:type="dxa"/>
            <w:vAlign w:val="center"/>
          </w:tcPr>
          <w:p>
            <w:pPr>
              <w:tabs>
                <w:tab w:val="left" w:pos="650"/>
              </w:tabs>
              <w:spacing w:line="380" w:lineRule="exact"/>
              <w:rPr>
                <w:rFonts w:eastAsia="方正仿宋_GBK"/>
                <w:sz w:val="28"/>
                <w:szCs w:val="28"/>
              </w:rPr>
            </w:pPr>
            <w:r>
              <w:rPr>
                <w:rFonts w:eastAsia="方正仿宋_GBK"/>
                <w:sz w:val="28"/>
                <w:szCs w:val="28"/>
              </w:rPr>
              <w:t>3.本人不是尚未出院的新冠确诊病例、疑似病例和无症状感染者；也不是已出院但尚在随访医学观察期内的新冠确诊病例或无症状感染者。</w:t>
            </w:r>
          </w:p>
        </w:tc>
        <w:tc>
          <w:tcPr>
            <w:tcW w:w="1250" w:type="dxa"/>
          </w:tcPr>
          <w:p>
            <w:pPr>
              <w:tabs>
                <w:tab w:val="left" w:pos="650"/>
              </w:tabs>
              <w:spacing w:line="380" w:lineRule="exact"/>
              <w:rPr>
                <w:rFonts w:eastAsia="方正仿宋_GBK"/>
                <w:sz w:val="28"/>
                <w:szCs w:val="28"/>
                <w:u w:val="single"/>
              </w:rPr>
            </w:pPr>
          </w:p>
        </w:tc>
        <w:tc>
          <w:tcPr>
            <w:tcW w:w="1166" w:type="dxa"/>
          </w:tcPr>
          <w:p>
            <w:pPr>
              <w:tabs>
                <w:tab w:val="left" w:pos="650"/>
              </w:tabs>
              <w:spacing w:line="380" w:lineRule="exact"/>
              <w:rPr>
                <w:rFonts w:eastAsia="方正仿宋_GBK"/>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1623" w:type="dxa"/>
            <w:vAlign w:val="center"/>
          </w:tcPr>
          <w:p>
            <w:pPr>
              <w:tabs>
                <w:tab w:val="left" w:pos="650"/>
              </w:tabs>
              <w:spacing w:line="380" w:lineRule="exact"/>
              <w:rPr>
                <w:rFonts w:eastAsia="方正仿宋_GBK"/>
                <w:sz w:val="28"/>
                <w:szCs w:val="28"/>
              </w:rPr>
            </w:pPr>
            <w:r>
              <w:rPr>
                <w:rFonts w:eastAsia="方正仿宋_GBK"/>
                <w:sz w:val="28"/>
                <w:szCs w:val="28"/>
              </w:rPr>
              <w:t>4.活动前14天内未曾出现体温≥37.3℃或有疑似症状，且未排除传染病或仍存在身体不适症状。</w:t>
            </w:r>
          </w:p>
        </w:tc>
        <w:tc>
          <w:tcPr>
            <w:tcW w:w="1250" w:type="dxa"/>
          </w:tcPr>
          <w:p>
            <w:pPr>
              <w:tabs>
                <w:tab w:val="left" w:pos="650"/>
              </w:tabs>
              <w:spacing w:line="380" w:lineRule="exact"/>
              <w:jc w:val="center"/>
              <w:rPr>
                <w:rFonts w:eastAsia="方正仿宋_GBK"/>
                <w:sz w:val="28"/>
                <w:szCs w:val="28"/>
                <w:u w:val="single"/>
              </w:rPr>
            </w:pPr>
          </w:p>
        </w:tc>
        <w:tc>
          <w:tcPr>
            <w:tcW w:w="1166" w:type="dxa"/>
          </w:tcPr>
          <w:p>
            <w:pPr>
              <w:tabs>
                <w:tab w:val="left" w:pos="650"/>
              </w:tabs>
              <w:spacing w:line="380" w:lineRule="exact"/>
              <w:jc w:val="center"/>
              <w:rPr>
                <w:rFonts w:eastAsia="方正仿宋_GBK"/>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23" w:type="dxa"/>
            <w:vAlign w:val="center"/>
          </w:tcPr>
          <w:p>
            <w:pPr>
              <w:tabs>
                <w:tab w:val="left" w:pos="650"/>
              </w:tabs>
              <w:spacing w:line="380" w:lineRule="exact"/>
              <w:rPr>
                <w:rFonts w:eastAsia="方正仿宋_GBK"/>
                <w:sz w:val="28"/>
                <w:szCs w:val="28"/>
              </w:rPr>
            </w:pPr>
            <w:r>
              <w:rPr>
                <w:rFonts w:eastAsia="方正仿宋_GBK"/>
                <w:sz w:val="28"/>
                <w:szCs w:val="28"/>
              </w:rPr>
              <w:t>5. 本人及共同生活人员活动前14天内没有国内中高风险地区旅居史，没有乘坐过相关疫情波及行程的交通工具。</w:t>
            </w:r>
          </w:p>
        </w:tc>
        <w:tc>
          <w:tcPr>
            <w:tcW w:w="1250" w:type="dxa"/>
          </w:tcPr>
          <w:p>
            <w:pPr>
              <w:tabs>
                <w:tab w:val="left" w:pos="650"/>
              </w:tabs>
              <w:spacing w:line="380" w:lineRule="exact"/>
              <w:rPr>
                <w:rFonts w:eastAsia="方正仿宋_GBK"/>
                <w:sz w:val="28"/>
                <w:szCs w:val="28"/>
                <w:u w:val="single"/>
              </w:rPr>
            </w:pPr>
          </w:p>
        </w:tc>
        <w:tc>
          <w:tcPr>
            <w:tcW w:w="1166" w:type="dxa"/>
          </w:tcPr>
          <w:p>
            <w:pPr>
              <w:tabs>
                <w:tab w:val="left" w:pos="650"/>
              </w:tabs>
              <w:spacing w:line="380" w:lineRule="exact"/>
              <w:rPr>
                <w:rFonts w:eastAsia="方正仿宋_GBK"/>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1623" w:type="dxa"/>
            <w:vAlign w:val="center"/>
          </w:tcPr>
          <w:p>
            <w:pPr>
              <w:tabs>
                <w:tab w:val="left" w:pos="650"/>
              </w:tabs>
              <w:spacing w:line="380" w:lineRule="exact"/>
              <w:rPr>
                <w:rFonts w:eastAsia="方正仿宋_GBK"/>
                <w:sz w:val="28"/>
                <w:szCs w:val="28"/>
              </w:rPr>
            </w:pPr>
            <w:r>
              <w:rPr>
                <w:rFonts w:hint="eastAsia" w:eastAsia="方正仿宋_GBK"/>
                <w:sz w:val="28"/>
                <w:szCs w:val="28"/>
              </w:rPr>
              <w:t>6.在2022年2月11日前未完成全程新冠肺炎疫苗接种者。</w:t>
            </w:r>
          </w:p>
        </w:tc>
        <w:tc>
          <w:tcPr>
            <w:tcW w:w="1250" w:type="dxa"/>
          </w:tcPr>
          <w:p>
            <w:pPr>
              <w:tabs>
                <w:tab w:val="left" w:pos="650"/>
              </w:tabs>
              <w:spacing w:line="380" w:lineRule="exact"/>
              <w:rPr>
                <w:rFonts w:eastAsia="方正仿宋_GBK"/>
                <w:sz w:val="28"/>
                <w:szCs w:val="28"/>
                <w:u w:val="single"/>
              </w:rPr>
            </w:pPr>
          </w:p>
        </w:tc>
        <w:tc>
          <w:tcPr>
            <w:tcW w:w="1166" w:type="dxa"/>
          </w:tcPr>
          <w:p>
            <w:pPr>
              <w:tabs>
                <w:tab w:val="left" w:pos="650"/>
              </w:tabs>
              <w:spacing w:line="380" w:lineRule="exact"/>
              <w:rPr>
                <w:rFonts w:eastAsia="方正仿宋_GBK"/>
                <w:sz w:val="28"/>
                <w:szCs w:val="28"/>
                <w:u w:val="single"/>
              </w:rPr>
            </w:pPr>
          </w:p>
        </w:tc>
      </w:tr>
    </w:tbl>
    <w:p>
      <w:pPr>
        <w:tabs>
          <w:tab w:val="left" w:pos="650"/>
        </w:tabs>
        <w:spacing w:beforeLines="50" w:line="360" w:lineRule="exact"/>
        <w:rPr>
          <w:rFonts w:eastAsia="方正仿宋_GBK"/>
          <w:b/>
          <w:bCs/>
          <w:sz w:val="28"/>
          <w:szCs w:val="28"/>
          <w:u w:val="single"/>
        </w:rPr>
      </w:pPr>
      <w:r>
        <w:rPr>
          <w:rFonts w:hint="eastAsia" w:eastAsia="方正仿宋_GBK"/>
          <w:b/>
          <w:bCs/>
          <w:sz w:val="28"/>
          <w:szCs w:val="28"/>
        </w:rPr>
        <w:t>您14内到过哪些重庆市市外地市（按行程卡填写）：</w:t>
      </w:r>
      <w:r>
        <w:rPr>
          <w:rFonts w:hint="eastAsia" w:eastAsia="方正仿宋_GBK"/>
          <w:b/>
          <w:bCs/>
          <w:sz w:val="28"/>
          <w:szCs w:val="28"/>
          <w:u w:val="single"/>
        </w:rPr>
        <w:t xml:space="preserve">                                                </w:t>
      </w:r>
    </w:p>
    <w:p>
      <w:pPr>
        <w:tabs>
          <w:tab w:val="left" w:pos="650"/>
        </w:tabs>
        <w:spacing w:line="360" w:lineRule="exact"/>
        <w:rPr>
          <w:rFonts w:eastAsia="方正仿宋_GBK"/>
          <w:sz w:val="28"/>
          <w:szCs w:val="28"/>
        </w:rPr>
      </w:pPr>
      <w:r>
        <w:rPr>
          <w:rFonts w:eastAsia="方正仿宋_GBK"/>
          <w:sz w:val="28"/>
          <w:szCs w:val="28"/>
        </w:rPr>
        <w:t>注：1.请在表格空白处打√，如有相关情况请注明详细情况，有上述情况者不得参会。</w:t>
      </w:r>
    </w:p>
    <w:p>
      <w:pPr>
        <w:tabs>
          <w:tab w:val="left" w:pos="650"/>
        </w:tabs>
        <w:spacing w:line="360" w:lineRule="exact"/>
        <w:rPr>
          <w:rFonts w:eastAsia="方正仿宋_GBK"/>
          <w:sz w:val="28"/>
          <w:szCs w:val="28"/>
        </w:rPr>
      </w:pPr>
      <w:r>
        <w:rPr>
          <w:rFonts w:eastAsia="方正仿宋_GBK"/>
          <w:sz w:val="28"/>
          <w:szCs w:val="28"/>
        </w:rPr>
        <w:t>　　2.本人承诺对以上提供的健康相关信息及个人健康码、行程码的真实性负责，如因信息不实引起疫情传</w:t>
      </w:r>
    </w:p>
    <w:p>
      <w:pPr>
        <w:tabs>
          <w:tab w:val="left" w:pos="650"/>
        </w:tabs>
        <w:spacing w:line="360" w:lineRule="exact"/>
        <w:ind w:firstLine="812" w:firstLineChars="290"/>
        <w:rPr>
          <w:rFonts w:eastAsia="方正仿宋_GBK"/>
          <w:sz w:val="28"/>
          <w:szCs w:val="28"/>
        </w:rPr>
      </w:pPr>
      <w:r>
        <w:rPr>
          <w:rFonts w:eastAsia="方正仿宋_GBK"/>
          <w:sz w:val="28"/>
          <w:szCs w:val="28"/>
        </w:rPr>
        <w:t>播和扩散，自愿承担由此带来的全部法律责任。</w:t>
      </w:r>
    </w:p>
    <w:p>
      <w:pPr>
        <w:spacing w:line="594" w:lineRule="exact"/>
        <w:ind w:firstLine="560" w:firstLineChars="200"/>
        <w:jc w:val="left"/>
        <w:rPr>
          <w:rFonts w:ascii="方正仿宋_GBK" w:hAnsi="方正仿宋_GBK" w:eastAsia="方正仿宋_GBK" w:cs="方正仿宋_GBK"/>
          <w:sz w:val="32"/>
          <w:szCs w:val="32"/>
        </w:rPr>
      </w:pPr>
      <w:r>
        <w:rPr>
          <w:rFonts w:eastAsia="方正仿宋_GBK"/>
          <w:sz w:val="28"/>
          <w:szCs w:val="28"/>
        </w:rPr>
        <w:t>填报日期：</w:t>
      </w:r>
      <w:r>
        <w:rPr>
          <w:rFonts w:eastAsia="方正仿宋_GBK"/>
          <w:sz w:val="28"/>
          <w:szCs w:val="28"/>
          <w:u w:val="single"/>
        </w:rPr>
        <w:t xml:space="preserve">                 </w:t>
      </w:r>
      <w:r>
        <w:rPr>
          <w:rFonts w:eastAsia="方正仿宋_GBK"/>
          <w:sz w:val="28"/>
          <w:szCs w:val="28"/>
        </w:rPr>
        <w:t xml:space="preserve">                      填表人：</w:t>
      </w:r>
      <w:r>
        <w:rPr>
          <w:rFonts w:hint="eastAsia" w:eastAsia="方正仿宋_GBK"/>
          <w:sz w:val="28"/>
          <w:szCs w:val="28"/>
          <w:u w:val="single"/>
        </w:rPr>
        <w:t xml:space="preserve">              </w:t>
      </w:r>
    </w:p>
    <w:p>
      <w:pPr>
        <w:spacing w:line="594" w:lineRule="exact"/>
        <w:ind w:firstLine="640" w:firstLineChars="200"/>
        <w:jc w:val="left"/>
        <w:rPr>
          <w:rFonts w:ascii="方正仿宋_GBK" w:hAnsi="方正仿宋_GBK" w:eastAsia="方正仿宋_GBK" w:cs="方正仿宋_GBK"/>
          <w:sz w:val="32"/>
          <w:szCs w:val="32"/>
        </w:rPr>
        <w:sectPr>
          <w:footerReference r:id="rId3" w:type="default"/>
          <w:footerReference r:id="rId4" w:type="even"/>
          <w:pgSz w:w="16838" w:h="11906" w:orient="landscape"/>
          <w:pgMar w:top="1644" w:right="1814" w:bottom="1644" w:left="1814" w:header="851" w:footer="1361" w:gutter="0"/>
          <w:cols w:space="425" w:num="1"/>
          <w:docGrid w:type="linesAndChars" w:linePitch="312" w:charSpace="0"/>
        </w:sectPr>
      </w:pPr>
    </w:p>
    <w:p>
      <w:pPr>
        <w:spacing w:line="380" w:lineRule="exact"/>
        <w:rPr>
          <w:rFonts w:ascii="Times New Roman" w:hAnsi="Times New Roman" w:eastAsia="方正黑体_GBK"/>
          <w:sz w:val="32"/>
          <w:szCs w:val="32"/>
        </w:rPr>
      </w:pPr>
      <w:r>
        <w:rPr>
          <w:rFonts w:ascii="Times New Roman" w:hAnsi="Times New Roman" w:eastAsia="方正黑体_GBK"/>
          <w:sz w:val="32"/>
          <w:szCs w:val="32"/>
        </w:rPr>
        <w:t>附件3</w:t>
      </w:r>
    </w:p>
    <w:p>
      <w:pPr>
        <w:spacing w:line="580" w:lineRule="exact"/>
        <w:rPr>
          <w:rFonts w:ascii="Times New Roman" w:hAnsi="Times New Roman" w:eastAsia="方正黑体_GBK"/>
          <w:sz w:val="32"/>
          <w:szCs w:val="32"/>
        </w:rPr>
      </w:pPr>
    </w:p>
    <w:p>
      <w:pPr>
        <w:spacing w:line="580" w:lineRule="exact"/>
        <w:jc w:val="center"/>
        <w:rPr>
          <w:rFonts w:ascii="方正小标宋_GBK" w:eastAsia="方正小标宋_GBK"/>
          <w:sz w:val="44"/>
          <w:szCs w:val="44"/>
        </w:rPr>
      </w:pPr>
      <w:r>
        <w:rPr>
          <w:rFonts w:hint="eastAsia" w:ascii="方正小标宋_GBK" w:eastAsia="方正小标宋_GBK"/>
          <w:sz w:val="44"/>
          <w:szCs w:val="44"/>
        </w:rPr>
        <w:t>疫情防控个人健康信息承诺书</w:t>
      </w:r>
    </w:p>
    <w:p>
      <w:pPr>
        <w:spacing w:line="580" w:lineRule="exact"/>
        <w:rPr>
          <w:rFonts w:ascii="方正仿宋_GBK" w:eastAsia="方正仿宋_GBK"/>
          <w:sz w:val="32"/>
          <w:szCs w:val="32"/>
        </w:rPr>
      </w:pPr>
    </w:p>
    <w:p>
      <w:pPr>
        <w:spacing w:line="580" w:lineRule="exact"/>
        <w:rPr>
          <w:rFonts w:ascii="方正仿宋_GBK" w:eastAsia="方正仿宋_GBK"/>
          <w:sz w:val="32"/>
          <w:szCs w:val="32"/>
        </w:rPr>
      </w:pPr>
      <w:r>
        <w:rPr>
          <w:rFonts w:hint="eastAsia" w:ascii="方正仿宋_GBK" w:eastAsia="方正仿宋_GBK"/>
          <w:sz w:val="32"/>
          <w:szCs w:val="32"/>
        </w:rPr>
        <w:t>姓名：              身份证号：</w:t>
      </w:r>
    </w:p>
    <w:p>
      <w:pPr>
        <w:spacing w:line="580" w:lineRule="exact"/>
        <w:rPr>
          <w:rFonts w:ascii="方正仿宋_GBK" w:eastAsia="方正仿宋_GBK"/>
          <w:sz w:val="32"/>
          <w:szCs w:val="32"/>
        </w:rPr>
      </w:pPr>
      <w:r>
        <w:rPr>
          <w:rFonts w:hint="eastAsia" w:ascii="方正仿宋_GBK" w:eastAsia="方正仿宋_GBK"/>
          <w:sz w:val="32"/>
          <w:szCs w:val="32"/>
        </w:rPr>
        <w:t>电话：              家庭地址：</w:t>
      </w:r>
    </w:p>
    <w:p>
      <w:pPr>
        <w:spacing w:line="580" w:lineRule="exact"/>
        <w:rPr>
          <w:rFonts w:ascii="方正仿宋_GBK" w:eastAsia="方正仿宋_GBK"/>
          <w:sz w:val="32"/>
          <w:szCs w:val="32"/>
        </w:rPr>
      </w:pPr>
      <w:r>
        <w:rPr>
          <w:rFonts w:hint="eastAsia" w:ascii="方正仿宋_GBK" w:eastAsia="方正仿宋_GBK"/>
          <w:sz w:val="32"/>
          <w:szCs w:val="32"/>
        </w:rPr>
        <w:t>本人承诺：</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w:t>
      </w:r>
      <w:r>
        <w:rPr>
          <w:rFonts w:hint="eastAsia" w:ascii="方正仿宋_GBK" w:eastAsia="方正仿宋_GBK"/>
          <w:sz w:val="32"/>
          <w:szCs w:val="32"/>
        </w:rPr>
        <w:t>. 活</w:t>
      </w:r>
      <w:r>
        <w:rPr>
          <w:rFonts w:hint="eastAsia" w:ascii="Times New Roman" w:hAnsi="Times New Roman" w:eastAsia="方正仿宋_GBK"/>
          <w:sz w:val="32"/>
          <w:szCs w:val="32"/>
        </w:rPr>
        <w:t>动前28天内没有境外旅居史，或者有境外旅居史但已完成隔离医学观察等健康管理。</w:t>
      </w:r>
    </w:p>
    <w:p>
      <w:pPr>
        <w:spacing w:line="580" w:lineRule="exact"/>
        <w:ind w:firstLine="640" w:firstLineChars="200"/>
        <w:rPr>
          <w:rFonts w:ascii="方正仿宋_GBK" w:eastAsia="方正仿宋_GBK"/>
          <w:sz w:val="32"/>
          <w:szCs w:val="32"/>
        </w:rPr>
      </w:pPr>
      <w:r>
        <w:rPr>
          <w:rFonts w:hint="eastAsia" w:ascii="Times New Roman" w:hAnsi="Times New Roman" w:eastAsia="方正仿宋_GBK"/>
          <w:sz w:val="32"/>
          <w:szCs w:val="32"/>
        </w:rPr>
        <w:t>2</w:t>
      </w:r>
      <w:r>
        <w:rPr>
          <w:rFonts w:hint="eastAsia" w:ascii="方正仿宋_GBK" w:eastAsia="方正仿宋_GBK"/>
          <w:sz w:val="32"/>
          <w:szCs w:val="32"/>
        </w:rPr>
        <w:t>. 活动前</w:t>
      </w:r>
      <w:r>
        <w:rPr>
          <w:rFonts w:hint="eastAsia" w:ascii="Times New Roman" w:hAnsi="Times New Roman" w:eastAsia="方正仿宋_GBK"/>
          <w:sz w:val="32"/>
          <w:szCs w:val="32"/>
        </w:rPr>
        <w:t>21</w:t>
      </w:r>
      <w:r>
        <w:rPr>
          <w:rFonts w:hint="eastAsia" w:ascii="方正仿宋_GBK" w:eastAsia="方正仿宋_GBK"/>
          <w:sz w:val="32"/>
          <w:szCs w:val="32"/>
        </w:rPr>
        <w:t>天内没有接触新冠确诊病例、疑似病例或无症状感染者及其密切接触者，或者有接触但已完成隔离医学观察等健康管理。</w:t>
      </w:r>
    </w:p>
    <w:p>
      <w:pPr>
        <w:spacing w:line="580" w:lineRule="exact"/>
        <w:ind w:firstLine="640" w:firstLineChars="200"/>
        <w:rPr>
          <w:rFonts w:ascii="方正仿宋_GBK" w:eastAsia="方正仿宋_GBK"/>
          <w:sz w:val="32"/>
          <w:szCs w:val="32"/>
        </w:rPr>
      </w:pPr>
      <w:r>
        <w:rPr>
          <w:rFonts w:hint="eastAsia" w:ascii="Times New Roman" w:hAnsi="Times New Roman" w:eastAsia="方正仿宋_GBK"/>
          <w:sz w:val="32"/>
          <w:szCs w:val="32"/>
        </w:rPr>
        <w:t>3</w:t>
      </w:r>
      <w:r>
        <w:rPr>
          <w:rFonts w:hint="eastAsia" w:ascii="方正仿宋_GBK" w:eastAsia="方正仿宋_GBK"/>
          <w:sz w:val="32"/>
          <w:szCs w:val="32"/>
        </w:rPr>
        <w:t>. 本人不是尚未出院的新冠确诊病例、疑似病例和无症状感染者；也不是已出院但尚在随访医学观察期内的新冠确诊病例或无症状感染者。</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4</w:t>
      </w:r>
      <w:r>
        <w:rPr>
          <w:rFonts w:hint="eastAsia" w:ascii="方正仿宋_GBK" w:eastAsia="方正仿宋_GBK"/>
          <w:sz w:val="32"/>
          <w:szCs w:val="32"/>
        </w:rPr>
        <w:t>. 活动</w:t>
      </w:r>
      <w:r>
        <w:rPr>
          <w:rFonts w:ascii="Times New Roman" w:hAnsi="Times New Roman" w:eastAsia="方正仿宋_GBK"/>
          <w:sz w:val="32"/>
          <w:szCs w:val="32"/>
        </w:rPr>
        <w:t>前14天内未曾出现体温≥37.3°C或有疑似症状， 且未排除传染病或仍存在身体不适症状。</w:t>
      </w:r>
    </w:p>
    <w:p>
      <w:pPr>
        <w:spacing w:line="580" w:lineRule="exact"/>
        <w:ind w:firstLine="640" w:firstLineChars="200"/>
        <w:rPr>
          <w:rFonts w:ascii="方正仿宋_GBK" w:eastAsia="方正仿宋_GBK"/>
          <w:sz w:val="32"/>
          <w:szCs w:val="32"/>
        </w:rPr>
      </w:pPr>
      <w:r>
        <w:rPr>
          <w:rFonts w:ascii="Times New Roman" w:hAnsi="Times New Roman" w:eastAsia="方正仿宋_GBK"/>
          <w:sz w:val="32"/>
          <w:szCs w:val="32"/>
        </w:rPr>
        <w:t>5</w:t>
      </w:r>
      <w:r>
        <w:rPr>
          <w:rFonts w:hint="eastAsia" w:ascii="方正仿宋_GBK" w:eastAsia="方正仿宋_GBK"/>
          <w:sz w:val="32"/>
          <w:szCs w:val="32"/>
        </w:rPr>
        <w:t>. 本人及共同生活人员会议</w:t>
      </w:r>
      <w:r>
        <w:rPr>
          <w:rFonts w:hint="eastAsia" w:ascii="Times New Roman" w:hAnsi="Times New Roman" w:eastAsia="方正仿宋_GBK"/>
          <w:sz w:val="32"/>
          <w:szCs w:val="32"/>
        </w:rPr>
        <w:t>前14天</w:t>
      </w:r>
      <w:r>
        <w:rPr>
          <w:rFonts w:hint="eastAsia" w:ascii="方正仿宋_GBK" w:eastAsia="方正仿宋_GBK"/>
          <w:sz w:val="32"/>
          <w:szCs w:val="32"/>
        </w:rPr>
        <w:t>内没有国内中高风险地区旅居史，没有乘坐过相关疫情波及行程的交通工具。</w:t>
      </w:r>
    </w:p>
    <w:p>
      <w:pPr>
        <w:spacing w:line="580" w:lineRule="exact"/>
        <w:ind w:firstLine="640" w:firstLineChars="200"/>
        <w:rPr>
          <w:rFonts w:ascii="方正仿宋_GBK" w:eastAsia="方正仿宋_GBK"/>
          <w:sz w:val="32"/>
          <w:szCs w:val="32"/>
        </w:rPr>
      </w:pPr>
      <w:r>
        <w:rPr>
          <w:rFonts w:hint="eastAsia" w:ascii="方正仿宋_GBK" w:eastAsia="方正仿宋_GBK"/>
          <w:sz w:val="32"/>
          <w:szCs w:val="32"/>
        </w:rPr>
        <w:t>本人对以上提供的健康相关信息及个人健康码、行程码的真实性负责，如因信息不实引起疫情传播和扩散，自愿承担由此带来的全部法律责任。</w:t>
      </w:r>
    </w:p>
    <w:p>
      <w:pPr>
        <w:spacing w:line="580" w:lineRule="exact"/>
        <w:ind w:firstLine="640" w:firstLineChars="200"/>
        <w:rPr>
          <w:rFonts w:ascii="Times New Roman" w:hAnsi="Times New Roman" w:eastAsia="方正仿宋_GBK" w:cs="Times New Roman"/>
          <w:sz w:val="32"/>
          <w:szCs w:val="32"/>
        </w:rPr>
      </w:pPr>
      <w:r>
        <w:rPr>
          <w:rFonts w:hint="eastAsia" w:ascii="方正仿宋_GBK" w:eastAsia="方正仿宋_GBK"/>
          <w:sz w:val="32"/>
          <w:szCs w:val="32"/>
        </w:rPr>
        <w:t>承诺人:                       年   月   日</w:t>
      </w:r>
      <w:bookmarkStart w:id="0" w:name="_GoBack"/>
      <w:bookmarkEnd w:id="0"/>
    </w:p>
    <w:sectPr>
      <w:pgSz w:w="11906" w:h="16838"/>
      <w:pgMar w:top="1814" w:right="1644" w:bottom="1814" w:left="1644" w:header="851" w:footer="136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669101"/>
      <w:docPartObj>
        <w:docPartGallery w:val="autotext"/>
      </w:docPartObj>
    </w:sdtPr>
    <w:sdtEndPr>
      <w:rPr>
        <w:rFonts w:ascii="仿宋" w:hAnsi="仿宋" w:eastAsia="仿宋"/>
        <w:sz w:val="28"/>
        <w:szCs w:val="28"/>
      </w:rPr>
    </w:sdtEndPr>
    <w:sdtContent>
      <w:p>
        <w:pPr>
          <w:pStyle w:val="6"/>
          <w:jc w:val="right"/>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fldChar w:fldCharType="begin"/>
        </w:r>
        <w:r>
          <w:rPr>
            <w:rFonts w:ascii="仿宋" w:hAnsi="仿宋" w:eastAsia="仿宋"/>
            <w:sz w:val="28"/>
            <w:szCs w:val="28"/>
          </w:rPr>
          <w:instrText xml:space="preserve"> PAGE   \* MERGEFORMAT </w:instrText>
        </w:r>
        <w:r>
          <w:rPr>
            <w:rFonts w:ascii="仿宋" w:hAnsi="仿宋" w:eastAsia="仿宋"/>
            <w:sz w:val="28"/>
            <w:szCs w:val="28"/>
          </w:rPr>
          <w:fldChar w:fldCharType="separate"/>
        </w:r>
        <w:r>
          <w:rPr>
            <w:rFonts w:ascii="仿宋" w:hAnsi="仿宋" w:eastAsia="仿宋"/>
            <w:sz w:val="28"/>
            <w:szCs w:val="28"/>
            <w:lang w:val="zh-CN"/>
          </w:rPr>
          <w:t>1</w:t>
        </w:r>
        <w:r>
          <w:rPr>
            <w:rFonts w:ascii="仿宋" w:hAnsi="仿宋" w:eastAsia="仿宋"/>
            <w:sz w:val="28"/>
            <w:szCs w:val="28"/>
          </w:rPr>
          <w:fldChar w:fldCharType="end"/>
        </w:r>
        <w:r>
          <w:rPr>
            <w:rFonts w:hint="eastAsia" w:ascii="仿宋" w:hAnsi="仿宋" w:eastAsia="仿宋"/>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仿宋" w:hAnsi="仿宋" w:eastAsia="仿宋"/>
        <w:sz w:val="28"/>
        <w:szCs w:val="28"/>
      </w:rPr>
      <w:id w:val="33669104"/>
      <w:docPartObj>
        <w:docPartGallery w:val="autotext"/>
      </w:docPartObj>
    </w:sdtPr>
    <w:sdtEndPr>
      <w:rPr>
        <w:rFonts w:ascii="仿宋" w:hAnsi="仿宋" w:eastAsia="仿宋"/>
        <w:sz w:val="28"/>
        <w:szCs w:val="28"/>
      </w:rPr>
    </w:sdtEndPr>
    <w:sdtContent>
      <w:p>
        <w:pPr>
          <w:pStyle w:val="6"/>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fldChar w:fldCharType="begin"/>
        </w:r>
        <w:r>
          <w:rPr>
            <w:rFonts w:ascii="仿宋" w:hAnsi="仿宋" w:eastAsia="仿宋"/>
            <w:sz w:val="28"/>
            <w:szCs w:val="28"/>
          </w:rPr>
          <w:instrText xml:space="preserve"> PAGE   \* MERGEFORMAT </w:instrText>
        </w:r>
        <w:r>
          <w:rPr>
            <w:rFonts w:ascii="仿宋" w:hAnsi="仿宋" w:eastAsia="仿宋"/>
            <w:sz w:val="28"/>
            <w:szCs w:val="28"/>
          </w:rPr>
          <w:fldChar w:fldCharType="separate"/>
        </w:r>
        <w:r>
          <w:rPr>
            <w:rFonts w:ascii="仿宋" w:hAnsi="仿宋" w:eastAsia="仿宋"/>
            <w:sz w:val="28"/>
            <w:szCs w:val="28"/>
            <w:lang w:val="zh-CN"/>
          </w:rPr>
          <w:t>2</w:t>
        </w:r>
        <w:r>
          <w:rPr>
            <w:rFonts w:ascii="仿宋" w:hAnsi="仿宋" w:eastAsia="仿宋"/>
            <w:sz w:val="28"/>
            <w:szCs w:val="28"/>
          </w:rPr>
          <w:fldChar w:fldCharType="end"/>
        </w:r>
        <w:r>
          <w:rPr>
            <w:rFonts w:hint="eastAsia" w:ascii="仿宋" w:hAnsi="仿宋" w:eastAsia="仿宋"/>
            <w:sz w:val="28"/>
            <w:szCs w:val="28"/>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3"/>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EB167D"/>
    <w:rsid w:val="00045FF4"/>
    <w:rsid w:val="00056C1B"/>
    <w:rsid w:val="00076E85"/>
    <w:rsid w:val="00092E2E"/>
    <w:rsid w:val="000B6D12"/>
    <w:rsid w:val="000C22FB"/>
    <w:rsid w:val="000C444C"/>
    <w:rsid w:val="000E19CA"/>
    <w:rsid w:val="00105A4E"/>
    <w:rsid w:val="00147207"/>
    <w:rsid w:val="001D42F0"/>
    <w:rsid w:val="001D531B"/>
    <w:rsid w:val="001D6A21"/>
    <w:rsid w:val="001F35B4"/>
    <w:rsid w:val="00216AC5"/>
    <w:rsid w:val="0025676E"/>
    <w:rsid w:val="0026045A"/>
    <w:rsid w:val="00290C92"/>
    <w:rsid w:val="00304108"/>
    <w:rsid w:val="00331D3E"/>
    <w:rsid w:val="003458E6"/>
    <w:rsid w:val="003544D4"/>
    <w:rsid w:val="0036240C"/>
    <w:rsid w:val="00363980"/>
    <w:rsid w:val="0036704B"/>
    <w:rsid w:val="003848BD"/>
    <w:rsid w:val="00397D76"/>
    <w:rsid w:val="003A276B"/>
    <w:rsid w:val="003C5679"/>
    <w:rsid w:val="00403505"/>
    <w:rsid w:val="00426639"/>
    <w:rsid w:val="004417C4"/>
    <w:rsid w:val="004715C6"/>
    <w:rsid w:val="004719FC"/>
    <w:rsid w:val="00485CC8"/>
    <w:rsid w:val="004C124F"/>
    <w:rsid w:val="004C293D"/>
    <w:rsid w:val="004D782E"/>
    <w:rsid w:val="004F37F9"/>
    <w:rsid w:val="0052197D"/>
    <w:rsid w:val="0055364B"/>
    <w:rsid w:val="00555D19"/>
    <w:rsid w:val="00576DA1"/>
    <w:rsid w:val="0058213D"/>
    <w:rsid w:val="00592812"/>
    <w:rsid w:val="005B66A8"/>
    <w:rsid w:val="005D242D"/>
    <w:rsid w:val="005F5245"/>
    <w:rsid w:val="00605921"/>
    <w:rsid w:val="00607F34"/>
    <w:rsid w:val="00625F1E"/>
    <w:rsid w:val="006812DB"/>
    <w:rsid w:val="00696E67"/>
    <w:rsid w:val="006B6620"/>
    <w:rsid w:val="006C038B"/>
    <w:rsid w:val="006D3EB4"/>
    <w:rsid w:val="006D7CC0"/>
    <w:rsid w:val="006E420C"/>
    <w:rsid w:val="006E45F0"/>
    <w:rsid w:val="00705D13"/>
    <w:rsid w:val="007773FE"/>
    <w:rsid w:val="00780B2E"/>
    <w:rsid w:val="007C026D"/>
    <w:rsid w:val="007C5034"/>
    <w:rsid w:val="007E2734"/>
    <w:rsid w:val="007F216D"/>
    <w:rsid w:val="008102FB"/>
    <w:rsid w:val="00841AB7"/>
    <w:rsid w:val="00870136"/>
    <w:rsid w:val="008A48BE"/>
    <w:rsid w:val="008C4567"/>
    <w:rsid w:val="008F25A8"/>
    <w:rsid w:val="008F6958"/>
    <w:rsid w:val="00905950"/>
    <w:rsid w:val="00911CFC"/>
    <w:rsid w:val="00913883"/>
    <w:rsid w:val="00942C01"/>
    <w:rsid w:val="0094711F"/>
    <w:rsid w:val="00950672"/>
    <w:rsid w:val="00956822"/>
    <w:rsid w:val="00965538"/>
    <w:rsid w:val="00966F68"/>
    <w:rsid w:val="00991159"/>
    <w:rsid w:val="0099438A"/>
    <w:rsid w:val="009A4312"/>
    <w:rsid w:val="009B5334"/>
    <w:rsid w:val="009F4B57"/>
    <w:rsid w:val="00A07AEC"/>
    <w:rsid w:val="00A56395"/>
    <w:rsid w:val="00A615FF"/>
    <w:rsid w:val="00A8253D"/>
    <w:rsid w:val="00AA7AAC"/>
    <w:rsid w:val="00AB62D1"/>
    <w:rsid w:val="00AE1A4A"/>
    <w:rsid w:val="00B370E3"/>
    <w:rsid w:val="00B63A9B"/>
    <w:rsid w:val="00BD4C5B"/>
    <w:rsid w:val="00BE521F"/>
    <w:rsid w:val="00C33CF6"/>
    <w:rsid w:val="00C430EB"/>
    <w:rsid w:val="00C802D2"/>
    <w:rsid w:val="00C8297C"/>
    <w:rsid w:val="00C82D8A"/>
    <w:rsid w:val="00C95CB2"/>
    <w:rsid w:val="00CA50F3"/>
    <w:rsid w:val="00CC3EE5"/>
    <w:rsid w:val="00CF2128"/>
    <w:rsid w:val="00D2533D"/>
    <w:rsid w:val="00D37FD8"/>
    <w:rsid w:val="00D50D7A"/>
    <w:rsid w:val="00D52B66"/>
    <w:rsid w:val="00D86385"/>
    <w:rsid w:val="00D951C2"/>
    <w:rsid w:val="00DA7DD2"/>
    <w:rsid w:val="00DB3CD2"/>
    <w:rsid w:val="00DB7051"/>
    <w:rsid w:val="00DE3842"/>
    <w:rsid w:val="00E33F29"/>
    <w:rsid w:val="00E40399"/>
    <w:rsid w:val="00E419C0"/>
    <w:rsid w:val="00E9473B"/>
    <w:rsid w:val="00EA77D6"/>
    <w:rsid w:val="00EB4638"/>
    <w:rsid w:val="00EC5FF5"/>
    <w:rsid w:val="00EC7FB0"/>
    <w:rsid w:val="00ED04AB"/>
    <w:rsid w:val="00F00C4D"/>
    <w:rsid w:val="00F14831"/>
    <w:rsid w:val="00F22D3B"/>
    <w:rsid w:val="00F535F4"/>
    <w:rsid w:val="00F5645F"/>
    <w:rsid w:val="00F71F6D"/>
    <w:rsid w:val="00F72B70"/>
    <w:rsid w:val="00F909FA"/>
    <w:rsid w:val="00F91664"/>
    <w:rsid w:val="00FA6C14"/>
    <w:rsid w:val="0AD622D6"/>
    <w:rsid w:val="25525DDB"/>
    <w:rsid w:val="33B18E44"/>
    <w:rsid w:val="37DF188A"/>
    <w:rsid w:val="3DED7CE2"/>
    <w:rsid w:val="3DEF95D7"/>
    <w:rsid w:val="3FEF2A2F"/>
    <w:rsid w:val="42FD0F6D"/>
    <w:rsid w:val="4EF365F1"/>
    <w:rsid w:val="5AB10928"/>
    <w:rsid w:val="6EFB7BEA"/>
    <w:rsid w:val="779C2ACD"/>
    <w:rsid w:val="79BF8856"/>
    <w:rsid w:val="79FBB940"/>
    <w:rsid w:val="7BBFC446"/>
    <w:rsid w:val="7BEB167D"/>
    <w:rsid w:val="7F2DE017"/>
    <w:rsid w:val="7F3F49FA"/>
    <w:rsid w:val="7FDD12CB"/>
    <w:rsid w:val="7FEB1749"/>
    <w:rsid w:val="7FFDED0A"/>
    <w:rsid w:val="87DEB2E8"/>
    <w:rsid w:val="8F690719"/>
    <w:rsid w:val="A773A13E"/>
    <w:rsid w:val="A862AA5F"/>
    <w:rsid w:val="AFD11A37"/>
    <w:rsid w:val="B5BB5EBC"/>
    <w:rsid w:val="BF6F8297"/>
    <w:rsid w:val="D9FE433A"/>
    <w:rsid w:val="DFDD1D95"/>
    <w:rsid w:val="E4AFC346"/>
    <w:rsid w:val="EBD75227"/>
    <w:rsid w:val="EFBD253F"/>
    <w:rsid w:val="EFDF8DE6"/>
    <w:rsid w:val="EFE7F68B"/>
    <w:rsid w:val="F5C67A2A"/>
    <w:rsid w:val="F7DDC1A9"/>
    <w:rsid w:val="F7F97A39"/>
    <w:rsid w:val="FBFED43F"/>
    <w:rsid w:val="FBFEF0F9"/>
    <w:rsid w:val="FEFF0601"/>
    <w:rsid w:val="FF5D65A6"/>
    <w:rsid w:val="FF635C0D"/>
    <w:rsid w:val="FFDA819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0"/>
    <w:qFormat/>
    <w:uiPriority w:val="0"/>
    <w:pPr>
      <w:keepNext/>
      <w:keepLines/>
      <w:spacing w:line="594" w:lineRule="exact"/>
      <w:jc w:val="center"/>
      <w:outlineLvl w:val="0"/>
    </w:pPr>
    <w:rPr>
      <w:rFonts w:ascii="Times New Roman" w:hAnsi="Times New Roman" w:eastAsia="方正小标宋_GBK" w:cstheme="minorBidi"/>
      <w:kern w:val="44"/>
      <w:sz w:val="44"/>
      <w:szCs w:val="24"/>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7"/>
    <w:uiPriority w:val="0"/>
    <w:pPr>
      <w:spacing w:after="120"/>
    </w:pPr>
    <w:rPr>
      <w:rFonts w:ascii="Times New Roman" w:hAnsi="Times New Roman"/>
      <w:szCs w:val="24"/>
    </w:rPr>
  </w:style>
  <w:style w:type="paragraph" w:styleId="4">
    <w:name w:val="Plain Text"/>
    <w:basedOn w:val="1"/>
    <w:link w:val="19"/>
    <w:qFormat/>
    <w:uiPriority w:val="0"/>
    <w:rPr>
      <w:rFonts w:ascii="宋体" w:hAnsi="Courier New" w:cs="Courier New" w:eastAsiaTheme="minorEastAsia"/>
      <w:szCs w:val="21"/>
    </w:rPr>
  </w:style>
  <w:style w:type="paragraph" w:styleId="5">
    <w:name w:val="Date"/>
    <w:basedOn w:val="1"/>
    <w:next w:val="1"/>
    <w:link w:val="15"/>
    <w:qFormat/>
    <w:uiPriority w:val="0"/>
    <w:pPr>
      <w:ind w:left="100" w:leftChars="2500"/>
    </w:p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paragraph" w:styleId="9">
    <w:name w:val="Title"/>
    <w:basedOn w:val="1"/>
    <w:next w:val="1"/>
    <w:link w:val="22"/>
    <w:qFormat/>
    <w:uiPriority w:val="0"/>
    <w:pPr>
      <w:spacing w:before="240" w:after="60"/>
      <w:jc w:val="center"/>
      <w:outlineLvl w:val="0"/>
    </w:pPr>
    <w:rPr>
      <w:rFonts w:ascii="Cambria" w:hAnsi="Cambria"/>
      <w:b/>
      <w:bCs/>
      <w:sz w:val="32"/>
      <w:szCs w:val="32"/>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页眉 Char"/>
    <w:basedOn w:val="12"/>
    <w:link w:val="7"/>
    <w:qFormat/>
    <w:uiPriority w:val="0"/>
    <w:rPr>
      <w:rFonts w:ascii="Calibri" w:hAnsi="Calibri" w:eastAsia="宋体" w:cs="Times New Roman"/>
      <w:kern w:val="2"/>
      <w:sz w:val="18"/>
      <w:szCs w:val="18"/>
    </w:rPr>
  </w:style>
  <w:style w:type="character" w:customStyle="1" w:styleId="14">
    <w:name w:val="页脚 Char"/>
    <w:basedOn w:val="12"/>
    <w:link w:val="6"/>
    <w:qFormat/>
    <w:uiPriority w:val="99"/>
    <w:rPr>
      <w:rFonts w:ascii="Calibri" w:hAnsi="Calibri" w:eastAsia="宋体" w:cs="Times New Roman"/>
      <w:kern w:val="2"/>
      <w:sz w:val="18"/>
      <w:szCs w:val="18"/>
    </w:rPr>
  </w:style>
  <w:style w:type="character" w:customStyle="1" w:styleId="15">
    <w:name w:val="日期 Char"/>
    <w:basedOn w:val="12"/>
    <w:link w:val="5"/>
    <w:uiPriority w:val="0"/>
    <w:rPr>
      <w:rFonts w:ascii="Calibri" w:hAnsi="Calibri" w:eastAsia="宋体" w:cs="Times New Roman"/>
      <w:kern w:val="2"/>
      <w:sz w:val="21"/>
      <w:szCs w:val="22"/>
    </w:rPr>
  </w:style>
  <w:style w:type="paragraph" w:styleId="16">
    <w:name w:val="List Paragraph"/>
    <w:basedOn w:val="1"/>
    <w:qFormat/>
    <w:uiPriority w:val="34"/>
    <w:pPr>
      <w:spacing w:after="100" w:afterAutospacing="1" w:line="220" w:lineRule="atLeast"/>
      <w:ind w:firstLine="420" w:firstLineChars="200"/>
    </w:pPr>
  </w:style>
  <w:style w:type="character" w:customStyle="1" w:styleId="17">
    <w:name w:val="正文文本 Char"/>
    <w:basedOn w:val="12"/>
    <w:link w:val="3"/>
    <w:uiPriority w:val="0"/>
    <w:rPr>
      <w:rFonts w:ascii="Times New Roman" w:hAnsi="Times New Roman" w:eastAsia="宋体" w:cs="Times New Roman"/>
      <w:kern w:val="2"/>
      <w:sz w:val="21"/>
      <w:szCs w:val="24"/>
    </w:rPr>
  </w:style>
  <w:style w:type="paragraph" w:customStyle="1" w:styleId="18">
    <w:name w:val="稿纸正文"/>
    <w:basedOn w:val="1"/>
    <w:qFormat/>
    <w:uiPriority w:val="99"/>
    <w:pPr>
      <w:autoSpaceDE w:val="0"/>
      <w:autoSpaceDN w:val="0"/>
      <w:adjustRightInd w:val="0"/>
      <w:snapToGrid w:val="0"/>
      <w:spacing w:line="600" w:lineRule="exact"/>
      <w:ind w:left="629" w:right="284" w:firstLine="567"/>
    </w:pPr>
    <w:rPr>
      <w:rFonts w:ascii="Times New Roman" w:hAnsi="Times New Roman"/>
      <w:kern w:val="0"/>
      <w:szCs w:val="21"/>
    </w:rPr>
  </w:style>
  <w:style w:type="character" w:customStyle="1" w:styleId="19">
    <w:name w:val="纯文本 Char"/>
    <w:basedOn w:val="12"/>
    <w:link w:val="4"/>
    <w:uiPriority w:val="0"/>
    <w:rPr>
      <w:rFonts w:ascii="宋体" w:hAnsi="Courier New" w:cs="Courier New"/>
      <w:kern w:val="2"/>
      <w:sz w:val="21"/>
      <w:szCs w:val="21"/>
    </w:rPr>
  </w:style>
  <w:style w:type="character" w:customStyle="1" w:styleId="20">
    <w:name w:val="标题 1 Char"/>
    <w:basedOn w:val="12"/>
    <w:link w:val="2"/>
    <w:uiPriority w:val="0"/>
    <w:rPr>
      <w:rFonts w:ascii="Times New Roman" w:hAnsi="Times New Roman" w:eastAsia="方正小标宋_GBK"/>
      <w:kern w:val="44"/>
      <w:sz w:val="44"/>
      <w:szCs w:val="24"/>
    </w:rPr>
  </w:style>
  <w:style w:type="paragraph" w:customStyle="1" w:styleId="21">
    <w:name w:val="索引 51"/>
    <w:basedOn w:val="1"/>
    <w:next w:val="1"/>
    <w:qFormat/>
    <w:uiPriority w:val="0"/>
    <w:pPr>
      <w:ind w:left="1680"/>
    </w:pPr>
    <w:rPr>
      <w:rFonts w:ascii="Times New Roman" w:hAnsi="Times New Roman" w:eastAsia="仿宋_GB2312"/>
      <w:sz w:val="30"/>
      <w:szCs w:val="30"/>
    </w:rPr>
  </w:style>
  <w:style w:type="character" w:customStyle="1" w:styleId="22">
    <w:name w:val="标题 Char"/>
    <w:basedOn w:val="12"/>
    <w:link w:val="9"/>
    <w:uiPriority w:val="0"/>
    <w:rPr>
      <w:rFonts w:ascii="Cambria" w:hAnsi="Cambria" w:eastAsia="宋体" w:cs="Times New Roman"/>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443</Words>
  <Characters>2531</Characters>
  <Lines>21</Lines>
  <Paragraphs>5</Paragraphs>
  <TotalTime>13</TotalTime>
  <ScaleCrop>false</ScaleCrop>
  <LinksUpToDate>false</LinksUpToDate>
  <CharactersWithSpaces>2969</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2022-02-08T02:15:00Z</dcterms:created>
  <dc:creator>user</dc:creator>
  <cp:lastModifiedBy>bbcj</cp:lastModifiedBy>
  <cp:lastPrinted>2022-02-08T02:26:00Z</cp:lastPrinted>
  <dcterms:modified xsi:type="dcterms:W3CDTF">2022-02-08T07:36:42Z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AC9B6F9BA3C44A9CA3595E76E96F1FAA</vt:lpwstr>
  </property>
</Properties>
</file>